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5B89A22A">
      <w:pPr>
        <w:adjustRightInd w:val="0"/>
        <w:snapToGrid w:val="0"/>
        <w:ind w:firstLine="0" w:firstLineChars="0"/>
        <w:jc w:val="center"/>
        <w:rPr>
          <w:rFonts w:ascii="Times New Roman" w:hAnsi="Times New Roman" w:eastAsia="黑体"/>
          <w:b/>
          <w:color w:val="000000"/>
          <w:sz w:val="48"/>
          <w:szCs w:val="48"/>
        </w:rPr>
      </w:pPr>
      <w:r>
        <w:rPr>
          <w:rFonts w:ascii="Times New Roman" w:hAnsi="Times New Roman" w:eastAsia="黑体"/>
          <w:b/>
          <w:color w:val="000000"/>
          <w:sz w:val="48"/>
          <w:szCs w:val="48"/>
        </w:rPr>
        <w:t>岳阳县</w:t>
      </w:r>
      <w:r>
        <w:rPr>
          <w:rFonts w:hint="eastAsia" w:ascii="Times New Roman" w:hAnsi="Times New Roman" w:eastAsia="黑体"/>
          <w:b/>
          <w:color w:val="000000"/>
          <w:sz w:val="48"/>
          <w:szCs w:val="48"/>
          <w:lang w:val="en-US" w:eastAsia="zh-CN"/>
        </w:rPr>
        <w:t>群合堰</w:t>
      </w:r>
      <w:r>
        <w:rPr>
          <w:rFonts w:ascii="Times New Roman" w:hAnsi="Times New Roman" w:eastAsia="黑体"/>
          <w:b/>
          <w:color w:val="000000"/>
          <w:sz w:val="48"/>
          <w:szCs w:val="48"/>
        </w:rPr>
        <w:t>河管理范围划定方案</w:t>
      </w:r>
    </w:p>
    <w:p w14:paraId="21276EC0">
      <w:pPr>
        <w:adjustRightInd w:val="0"/>
        <w:snapToGrid w:val="0"/>
        <w:spacing w:line="324" w:lineRule="auto"/>
        <w:ind w:firstLine="0" w:firstLineChars="0"/>
        <w:rPr>
          <w:rFonts w:ascii="Times New Roman" w:hAnsi="Times New Roman"/>
          <w:color w:val="000000"/>
          <w:szCs w:val="28"/>
        </w:rPr>
      </w:pPr>
    </w:p>
    <w:p w14:paraId="4C766733">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35037518">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三</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群合堰</w:t>
      </w:r>
      <w:r>
        <w:rPr>
          <w:rFonts w:ascii="Times New Roman" w:hAnsi="Times New Roman" w:eastAsia="黑体"/>
          <w:b/>
          <w:color w:val="000000"/>
          <w:sz w:val="52"/>
          <w:szCs w:val="52"/>
        </w:rPr>
        <w:t>河管理范围划定方案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王芳 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三</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541839A6">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55355585">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群合堰河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群合堰河是费家河的支流，发源于岳阳县荣家湾镇， 位于东经 113°5′32″～113°4′8″，北纬 29 °6′41″～29°5′30″之间。</w:t>
      </w:r>
      <w:r>
        <w:rPr>
          <w:rFonts w:hint="eastAsia" w:ascii="Times New Roman" w:hAnsi="Times New Roman"/>
          <w:sz w:val="32"/>
          <w:szCs w:val="32"/>
        </w:rPr>
        <w:t>经</w:t>
      </w:r>
      <w:r>
        <w:rPr>
          <w:rFonts w:hint="eastAsia" w:ascii="Times New Roman" w:hAnsi="Times New Roman"/>
          <w:sz w:val="32"/>
          <w:szCs w:val="32"/>
          <w:lang w:val="en-US" w:eastAsia="zh-CN"/>
        </w:rPr>
        <w:t>岳阳县荣家湾镇公诚村</w:t>
      </w:r>
      <w:r>
        <w:rPr>
          <w:rFonts w:hint="eastAsia" w:ascii="Times New Roman" w:hAnsi="Times New Roman"/>
          <w:sz w:val="32"/>
          <w:szCs w:val="32"/>
        </w:rPr>
        <w:t>进入</w:t>
      </w:r>
      <w:r>
        <w:rPr>
          <w:rFonts w:hint="eastAsia" w:ascii="Times New Roman" w:hAnsi="Times New Roman"/>
          <w:sz w:val="32"/>
          <w:szCs w:val="32"/>
          <w:lang w:val="en-US" w:eastAsia="zh-CN"/>
        </w:rPr>
        <w:t>中州乡坪桥湖村</w:t>
      </w:r>
      <w:r>
        <w:rPr>
          <w:rFonts w:hint="eastAsia" w:ascii="Times New Roman" w:hAnsi="Times New Roman"/>
          <w:sz w:val="32"/>
          <w:szCs w:val="32"/>
        </w:rPr>
        <w:t>境内，在</w:t>
      </w:r>
      <w:r>
        <w:rPr>
          <w:rFonts w:hint="eastAsia" w:ascii="Times New Roman" w:hAnsi="Times New Roman"/>
          <w:sz w:val="32"/>
          <w:szCs w:val="32"/>
          <w:lang w:val="en-US" w:eastAsia="zh-CN"/>
        </w:rPr>
        <w:t>中州乡坪桥湖村</w:t>
      </w:r>
      <w:r>
        <w:rPr>
          <w:rFonts w:hint="eastAsia" w:ascii="Times New Roman" w:hAnsi="Times New Roman"/>
          <w:sz w:val="32"/>
          <w:szCs w:val="32"/>
        </w:rPr>
        <w:t>汇入后直达</w:t>
      </w:r>
      <w:r>
        <w:rPr>
          <w:rFonts w:hint="eastAsia" w:ascii="Times New Roman" w:hAnsi="Times New Roman"/>
          <w:sz w:val="32"/>
          <w:szCs w:val="32"/>
          <w:lang w:val="en-US" w:eastAsia="zh-CN"/>
        </w:rPr>
        <w:t>费家河</w:t>
      </w:r>
      <w:r>
        <w:rPr>
          <w:rFonts w:hint="eastAsia" w:ascii="Times New Roman" w:hAnsi="Times New Roman"/>
          <w:sz w:val="32"/>
          <w:szCs w:val="32"/>
        </w:rPr>
        <w:t>。流域面积</w:t>
      </w:r>
      <w:r>
        <w:rPr>
          <w:rFonts w:hint="eastAsia" w:ascii="Times New Roman" w:hAnsi="Times New Roman"/>
          <w:sz w:val="32"/>
          <w:szCs w:val="32"/>
          <w:lang w:val="en-US" w:eastAsia="zh-CN"/>
        </w:rPr>
        <w:t>10.43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highlight w:val="none"/>
        </w:rPr>
        <w:t>，全长</w:t>
      </w:r>
      <w:r>
        <w:rPr>
          <w:rFonts w:hint="eastAsia" w:ascii="Times New Roman" w:hAnsi="Times New Roman"/>
          <w:sz w:val="32"/>
          <w:szCs w:val="32"/>
          <w:highlight w:val="none"/>
          <w:lang w:val="en-US" w:eastAsia="zh-CN"/>
        </w:rPr>
        <w:t>4.005</w:t>
      </w:r>
      <w:r>
        <w:rPr>
          <w:rFonts w:hint="eastAsia" w:ascii="Times New Roman" w:hAnsi="Times New Roman"/>
          <w:sz w:val="32"/>
          <w:szCs w:val="32"/>
          <w:highlight w:val="none"/>
        </w:rPr>
        <w:t xml:space="preserve"> km</w:t>
      </w:r>
      <w:r>
        <w:rPr>
          <w:rFonts w:hint="eastAsia" w:ascii="Times New Roman" w:hAnsi="Times New Roman"/>
          <w:sz w:val="32"/>
          <w:szCs w:val="32"/>
          <w:highlight w:val="none"/>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5.5</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群合堰河流总体呈东北～西南走向，河道曲折，现有河槽宽 1.6～36.8m、两岸近河侧多为土质岸坡，坡高约1.5~2.5m，高于河水面约0.5~1.5m。河道平均坡降 5.5‰。</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岸坡内多为低矮的堤垸及阶地，两岸阶地宽广，宽度60~100m不等，地面高程一般27~50m，地势自上游往下游逐渐降低。</w:t>
      </w:r>
    </w:p>
    <w:p w14:paraId="1DD567C5">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drawing>
          <wp:inline distT="0" distB="0" distL="114300" distR="114300">
            <wp:extent cx="4937125" cy="3366135"/>
            <wp:effectExtent l="0" t="0" r="15875" b="5715"/>
            <wp:docPr id="1" name="图片 1" descr="174416208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44162080097"/>
                    <pic:cNvPicPr>
                      <a:picLocks noChangeAspect="1"/>
                    </pic:cNvPicPr>
                  </pic:nvPicPr>
                  <pic:blipFill>
                    <a:blip r:embed="rId22"/>
                    <a:stretch>
                      <a:fillRect/>
                    </a:stretch>
                  </pic:blipFill>
                  <pic:spPr>
                    <a:xfrm>
                      <a:off x="0" y="0"/>
                      <a:ext cx="4937125" cy="3366135"/>
                    </a:xfrm>
                    <a:prstGeom prst="rect">
                      <a:avLst/>
                    </a:prstGeom>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群合堰</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bookmarkStart w:id="11" w:name="_Toc12606376"/>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群合堰河</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群合堰河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群合堰河</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4" name="图片 6"/>
            <wp:cNvGraphicFramePr/>
            <a:graphic xmlns:a="http://schemas.openxmlformats.org/drawingml/2006/main">
              <a:graphicData uri="http://schemas.openxmlformats.org/drawingml/2006/picture">
                <pic:pic xmlns:pic="http://schemas.openxmlformats.org/drawingml/2006/picture">
                  <pic:nvPicPr>
                    <pic:cNvPr id="4"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ind w:firstLine="640"/>
        <w:rPr>
          <w:rFonts w:ascii="Times New Roman" w:hAnsi="Times New Roman"/>
          <w:sz w:val="32"/>
          <w:szCs w:val="32"/>
          <w:highlight w:val="none"/>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群合堰</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防洪工程初步设计设计水面线成果表</w:t>
      </w:r>
    </w:p>
    <w:tbl>
      <w:tblPr>
        <w:tblStyle w:val="20"/>
        <w:tblW w:w="873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09"/>
        <w:gridCol w:w="2495"/>
        <w:gridCol w:w="2825"/>
        <w:gridCol w:w="1709"/>
      </w:tblGrid>
      <w:tr w14:paraId="2BF4D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1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950F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2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698E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里程</w:t>
            </w:r>
          </w:p>
        </w:tc>
        <w:tc>
          <w:tcPr>
            <w:tcW w:w="2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10FF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P=10%设计水位</w:t>
            </w:r>
          </w:p>
        </w:tc>
        <w:tc>
          <w:tcPr>
            <w:tcW w:w="1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3062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3B94C1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B12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A91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D8BC1">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bidi="ar"/>
              </w:rPr>
              <w:t>28.68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021E1">
            <w:pPr>
              <w:jc w:val="center"/>
              <w:rPr>
                <w:rFonts w:hint="default" w:ascii="宋体" w:hAnsi="宋体" w:eastAsia="宋体" w:cs="宋体"/>
                <w:i w:val="0"/>
                <w:iCs w:val="0"/>
                <w:color w:val="000000"/>
                <w:sz w:val="24"/>
                <w:szCs w:val="24"/>
                <w:u w:val="none"/>
                <w:lang w:val="en-US" w:eastAsia="zh-CN"/>
              </w:rPr>
            </w:pPr>
          </w:p>
        </w:tc>
      </w:tr>
      <w:tr w14:paraId="33A89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1DE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300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027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0B427">
            <w:pPr>
              <w:jc w:val="center"/>
              <w:rPr>
                <w:rFonts w:hint="eastAsia" w:ascii="宋体" w:hAnsi="宋体" w:eastAsia="宋体" w:cs="宋体"/>
                <w:i w:val="0"/>
                <w:iCs w:val="0"/>
                <w:color w:val="000000"/>
                <w:sz w:val="24"/>
                <w:szCs w:val="24"/>
                <w:u w:val="none"/>
              </w:rPr>
            </w:pPr>
          </w:p>
        </w:tc>
      </w:tr>
      <w:tr w14:paraId="4E130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7E3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189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284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D6865">
            <w:pPr>
              <w:jc w:val="center"/>
              <w:rPr>
                <w:rFonts w:hint="eastAsia" w:ascii="宋体" w:hAnsi="宋体" w:eastAsia="宋体" w:cs="宋体"/>
                <w:i w:val="0"/>
                <w:iCs w:val="0"/>
                <w:color w:val="000000"/>
                <w:sz w:val="24"/>
                <w:szCs w:val="24"/>
                <w:u w:val="none"/>
              </w:rPr>
            </w:pPr>
          </w:p>
        </w:tc>
      </w:tr>
      <w:tr w14:paraId="49FB55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F52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8CE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3A5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E8FFC">
            <w:pPr>
              <w:jc w:val="center"/>
              <w:rPr>
                <w:rFonts w:hint="eastAsia" w:ascii="宋体" w:hAnsi="宋体" w:eastAsia="宋体" w:cs="宋体"/>
                <w:i w:val="0"/>
                <w:iCs w:val="0"/>
                <w:color w:val="000000"/>
                <w:sz w:val="24"/>
                <w:szCs w:val="24"/>
                <w:u w:val="none"/>
              </w:rPr>
            </w:pPr>
          </w:p>
        </w:tc>
      </w:tr>
      <w:tr w14:paraId="3CBC6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B6E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3B7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024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A4499">
            <w:pPr>
              <w:jc w:val="center"/>
              <w:rPr>
                <w:rFonts w:hint="eastAsia" w:ascii="宋体" w:hAnsi="宋体" w:eastAsia="宋体" w:cs="宋体"/>
                <w:i w:val="0"/>
                <w:iCs w:val="0"/>
                <w:color w:val="000000"/>
                <w:sz w:val="24"/>
                <w:szCs w:val="24"/>
                <w:u w:val="none"/>
              </w:rPr>
            </w:pPr>
          </w:p>
        </w:tc>
      </w:tr>
      <w:tr w14:paraId="0E80F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92F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9DA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6C5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2929F">
            <w:pPr>
              <w:jc w:val="center"/>
              <w:rPr>
                <w:rFonts w:hint="eastAsia" w:ascii="宋体" w:hAnsi="宋体" w:eastAsia="宋体" w:cs="宋体"/>
                <w:i w:val="0"/>
                <w:iCs w:val="0"/>
                <w:color w:val="000000"/>
                <w:sz w:val="24"/>
                <w:szCs w:val="24"/>
                <w:u w:val="none"/>
              </w:rPr>
            </w:pPr>
          </w:p>
        </w:tc>
      </w:tr>
      <w:tr w14:paraId="3E527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322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046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AA0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5610A">
            <w:pPr>
              <w:jc w:val="center"/>
              <w:rPr>
                <w:rFonts w:hint="eastAsia" w:ascii="宋体" w:hAnsi="宋体" w:eastAsia="宋体" w:cs="宋体"/>
                <w:i w:val="0"/>
                <w:iCs w:val="0"/>
                <w:color w:val="000000"/>
                <w:sz w:val="24"/>
                <w:szCs w:val="24"/>
                <w:u w:val="none"/>
              </w:rPr>
            </w:pPr>
          </w:p>
        </w:tc>
      </w:tr>
      <w:tr w14:paraId="5E18F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883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B05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E3E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7C61F">
            <w:pPr>
              <w:jc w:val="center"/>
              <w:rPr>
                <w:rFonts w:hint="eastAsia" w:ascii="宋体" w:hAnsi="宋体" w:eastAsia="宋体" w:cs="宋体"/>
                <w:i w:val="0"/>
                <w:iCs w:val="0"/>
                <w:color w:val="000000"/>
                <w:sz w:val="24"/>
                <w:szCs w:val="24"/>
                <w:u w:val="none"/>
              </w:rPr>
            </w:pPr>
          </w:p>
        </w:tc>
      </w:tr>
      <w:tr w14:paraId="110C2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DCE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569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5CD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7052F">
            <w:pPr>
              <w:jc w:val="center"/>
              <w:rPr>
                <w:rFonts w:hint="eastAsia" w:ascii="宋体" w:hAnsi="宋体" w:eastAsia="宋体" w:cs="宋体"/>
                <w:i w:val="0"/>
                <w:iCs w:val="0"/>
                <w:color w:val="000000"/>
                <w:sz w:val="24"/>
                <w:szCs w:val="24"/>
                <w:u w:val="none"/>
              </w:rPr>
            </w:pPr>
          </w:p>
        </w:tc>
      </w:tr>
      <w:tr w14:paraId="313191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BE9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68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86C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67832">
            <w:pPr>
              <w:jc w:val="center"/>
              <w:rPr>
                <w:rFonts w:hint="eastAsia" w:ascii="宋体" w:hAnsi="宋体" w:eastAsia="宋体" w:cs="宋体"/>
                <w:i w:val="0"/>
                <w:iCs w:val="0"/>
                <w:color w:val="000000"/>
                <w:sz w:val="24"/>
                <w:szCs w:val="24"/>
                <w:u w:val="none"/>
              </w:rPr>
            </w:pPr>
          </w:p>
        </w:tc>
      </w:tr>
      <w:tr w14:paraId="5F9F4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82B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BD6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2A0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46FAB">
            <w:pPr>
              <w:jc w:val="center"/>
              <w:rPr>
                <w:rFonts w:hint="eastAsia" w:ascii="宋体" w:hAnsi="宋体" w:eastAsia="宋体" w:cs="宋体"/>
                <w:i w:val="0"/>
                <w:iCs w:val="0"/>
                <w:color w:val="000000"/>
                <w:sz w:val="24"/>
                <w:szCs w:val="24"/>
                <w:u w:val="none"/>
              </w:rPr>
            </w:pPr>
          </w:p>
        </w:tc>
      </w:tr>
      <w:tr w14:paraId="3C0BE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0A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880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99E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EA387">
            <w:pPr>
              <w:jc w:val="center"/>
              <w:rPr>
                <w:rFonts w:hint="eastAsia" w:ascii="宋体" w:hAnsi="宋体" w:eastAsia="宋体" w:cs="宋体"/>
                <w:i w:val="0"/>
                <w:iCs w:val="0"/>
                <w:color w:val="000000"/>
                <w:sz w:val="24"/>
                <w:szCs w:val="24"/>
                <w:u w:val="none"/>
              </w:rPr>
            </w:pPr>
          </w:p>
        </w:tc>
      </w:tr>
      <w:tr w14:paraId="6D85A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62B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2E9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B63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FAA77">
            <w:pPr>
              <w:jc w:val="center"/>
              <w:rPr>
                <w:rFonts w:hint="eastAsia" w:ascii="宋体" w:hAnsi="宋体" w:eastAsia="宋体" w:cs="宋体"/>
                <w:i w:val="0"/>
                <w:iCs w:val="0"/>
                <w:color w:val="000000"/>
                <w:sz w:val="24"/>
                <w:szCs w:val="24"/>
                <w:u w:val="none"/>
              </w:rPr>
            </w:pPr>
          </w:p>
        </w:tc>
      </w:tr>
      <w:tr w14:paraId="30325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8E7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FFC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F86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2CF7B">
            <w:pPr>
              <w:jc w:val="center"/>
              <w:rPr>
                <w:rFonts w:hint="eastAsia" w:ascii="宋体" w:hAnsi="宋体" w:eastAsia="宋体" w:cs="宋体"/>
                <w:i w:val="0"/>
                <w:iCs w:val="0"/>
                <w:color w:val="000000"/>
                <w:sz w:val="24"/>
                <w:szCs w:val="24"/>
                <w:u w:val="none"/>
              </w:rPr>
            </w:pPr>
          </w:p>
        </w:tc>
      </w:tr>
      <w:tr w14:paraId="1E959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3A1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D69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2B8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C0268">
            <w:pPr>
              <w:jc w:val="center"/>
              <w:rPr>
                <w:rFonts w:hint="eastAsia" w:ascii="宋体" w:hAnsi="宋体" w:eastAsia="宋体" w:cs="宋体"/>
                <w:i w:val="0"/>
                <w:iCs w:val="0"/>
                <w:color w:val="000000"/>
                <w:sz w:val="24"/>
                <w:szCs w:val="24"/>
                <w:u w:val="none"/>
              </w:rPr>
            </w:pPr>
          </w:p>
        </w:tc>
      </w:tr>
      <w:tr w14:paraId="459F4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222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20C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038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14D0C">
            <w:pPr>
              <w:jc w:val="center"/>
              <w:rPr>
                <w:rFonts w:hint="eastAsia" w:ascii="宋体" w:hAnsi="宋体" w:eastAsia="宋体" w:cs="宋体"/>
                <w:i w:val="0"/>
                <w:iCs w:val="0"/>
                <w:color w:val="000000"/>
                <w:sz w:val="24"/>
                <w:szCs w:val="24"/>
                <w:u w:val="none"/>
              </w:rPr>
            </w:pPr>
          </w:p>
        </w:tc>
      </w:tr>
      <w:tr w14:paraId="75B3A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128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1E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C42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F555F">
            <w:pPr>
              <w:jc w:val="center"/>
              <w:rPr>
                <w:rFonts w:hint="eastAsia" w:ascii="宋体" w:hAnsi="宋体" w:eastAsia="宋体" w:cs="宋体"/>
                <w:i w:val="0"/>
                <w:iCs w:val="0"/>
                <w:color w:val="000000"/>
                <w:sz w:val="24"/>
                <w:szCs w:val="24"/>
                <w:u w:val="none"/>
              </w:rPr>
            </w:pPr>
          </w:p>
        </w:tc>
      </w:tr>
      <w:tr w14:paraId="24C0A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DCF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429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006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2F63E">
            <w:pPr>
              <w:jc w:val="center"/>
              <w:rPr>
                <w:rFonts w:hint="eastAsia" w:ascii="宋体" w:hAnsi="宋体" w:eastAsia="宋体" w:cs="宋体"/>
                <w:i w:val="0"/>
                <w:iCs w:val="0"/>
                <w:color w:val="000000"/>
                <w:sz w:val="24"/>
                <w:szCs w:val="24"/>
                <w:u w:val="none"/>
              </w:rPr>
            </w:pPr>
          </w:p>
        </w:tc>
      </w:tr>
      <w:tr w14:paraId="4B6D09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CF5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4BD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C8C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6AF1F">
            <w:pPr>
              <w:jc w:val="center"/>
              <w:rPr>
                <w:rFonts w:hint="eastAsia" w:ascii="宋体" w:hAnsi="宋体" w:eastAsia="宋体" w:cs="宋体"/>
                <w:i w:val="0"/>
                <w:iCs w:val="0"/>
                <w:color w:val="000000"/>
                <w:sz w:val="24"/>
                <w:szCs w:val="24"/>
                <w:u w:val="none"/>
              </w:rPr>
            </w:pPr>
          </w:p>
        </w:tc>
      </w:tr>
      <w:tr w14:paraId="691CB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542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EF4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634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0B6B9">
            <w:pPr>
              <w:jc w:val="center"/>
              <w:rPr>
                <w:rFonts w:hint="eastAsia" w:ascii="宋体" w:hAnsi="宋体" w:eastAsia="宋体" w:cs="宋体"/>
                <w:i w:val="0"/>
                <w:iCs w:val="0"/>
                <w:color w:val="000000"/>
                <w:sz w:val="24"/>
                <w:szCs w:val="24"/>
                <w:u w:val="none"/>
              </w:rPr>
            </w:pPr>
          </w:p>
        </w:tc>
      </w:tr>
      <w:tr w14:paraId="2BB95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6AC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FD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3AC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3593B">
            <w:pPr>
              <w:jc w:val="center"/>
              <w:rPr>
                <w:rFonts w:hint="eastAsia" w:ascii="宋体" w:hAnsi="宋体" w:eastAsia="宋体" w:cs="宋体"/>
                <w:i w:val="0"/>
                <w:iCs w:val="0"/>
                <w:color w:val="000000"/>
                <w:sz w:val="24"/>
                <w:szCs w:val="24"/>
                <w:u w:val="none"/>
              </w:rPr>
            </w:pPr>
          </w:p>
        </w:tc>
      </w:tr>
      <w:tr w14:paraId="13767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5FB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3D0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5F8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D4C1E">
            <w:pPr>
              <w:jc w:val="center"/>
              <w:rPr>
                <w:rFonts w:hint="eastAsia" w:ascii="宋体" w:hAnsi="宋体" w:eastAsia="宋体" w:cs="宋体"/>
                <w:i w:val="0"/>
                <w:iCs w:val="0"/>
                <w:color w:val="000000"/>
                <w:sz w:val="24"/>
                <w:szCs w:val="24"/>
                <w:u w:val="none"/>
              </w:rPr>
            </w:pPr>
          </w:p>
        </w:tc>
      </w:tr>
      <w:tr w14:paraId="3FC21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767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7CD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D04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1BC49">
            <w:pPr>
              <w:jc w:val="center"/>
              <w:rPr>
                <w:rFonts w:hint="eastAsia" w:ascii="宋体" w:hAnsi="宋体" w:eastAsia="宋体" w:cs="宋体"/>
                <w:i w:val="0"/>
                <w:iCs w:val="0"/>
                <w:color w:val="000000"/>
                <w:sz w:val="24"/>
                <w:szCs w:val="24"/>
                <w:u w:val="none"/>
              </w:rPr>
            </w:pPr>
          </w:p>
        </w:tc>
      </w:tr>
      <w:tr w14:paraId="10089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493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92F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DBA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4AE67">
            <w:pPr>
              <w:jc w:val="center"/>
              <w:rPr>
                <w:rFonts w:hint="eastAsia" w:ascii="宋体" w:hAnsi="宋体" w:eastAsia="宋体" w:cs="宋体"/>
                <w:i w:val="0"/>
                <w:iCs w:val="0"/>
                <w:color w:val="000000"/>
                <w:sz w:val="24"/>
                <w:szCs w:val="24"/>
                <w:u w:val="none"/>
              </w:rPr>
            </w:pPr>
          </w:p>
        </w:tc>
      </w:tr>
      <w:tr w14:paraId="6B419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9D2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CA2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69D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58128">
            <w:pPr>
              <w:jc w:val="center"/>
              <w:rPr>
                <w:rFonts w:hint="eastAsia" w:ascii="宋体" w:hAnsi="宋体" w:eastAsia="宋体" w:cs="宋体"/>
                <w:i w:val="0"/>
                <w:iCs w:val="0"/>
                <w:color w:val="000000"/>
                <w:sz w:val="24"/>
                <w:szCs w:val="24"/>
                <w:u w:val="none"/>
              </w:rPr>
            </w:pPr>
          </w:p>
        </w:tc>
      </w:tr>
      <w:tr w14:paraId="4FD93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EC3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74C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19C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0F575">
            <w:pPr>
              <w:jc w:val="center"/>
              <w:rPr>
                <w:rFonts w:hint="eastAsia" w:ascii="宋体" w:hAnsi="宋体" w:eastAsia="宋体" w:cs="宋体"/>
                <w:i w:val="0"/>
                <w:iCs w:val="0"/>
                <w:color w:val="000000"/>
                <w:sz w:val="24"/>
                <w:szCs w:val="24"/>
                <w:u w:val="none"/>
              </w:rPr>
            </w:pPr>
          </w:p>
        </w:tc>
      </w:tr>
      <w:tr w14:paraId="6E8D6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837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381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337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08589">
            <w:pPr>
              <w:jc w:val="center"/>
              <w:rPr>
                <w:rFonts w:hint="eastAsia" w:ascii="宋体" w:hAnsi="宋体" w:eastAsia="宋体" w:cs="宋体"/>
                <w:i w:val="0"/>
                <w:iCs w:val="0"/>
                <w:color w:val="000000"/>
                <w:sz w:val="24"/>
                <w:szCs w:val="24"/>
                <w:u w:val="none"/>
              </w:rPr>
            </w:pPr>
          </w:p>
        </w:tc>
      </w:tr>
      <w:tr w14:paraId="7549A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FA3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09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94C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2BF9B">
            <w:pPr>
              <w:jc w:val="center"/>
              <w:rPr>
                <w:rFonts w:hint="eastAsia" w:ascii="宋体" w:hAnsi="宋体" w:eastAsia="宋体" w:cs="宋体"/>
                <w:i w:val="0"/>
                <w:iCs w:val="0"/>
                <w:color w:val="000000"/>
                <w:sz w:val="24"/>
                <w:szCs w:val="24"/>
                <w:u w:val="none"/>
              </w:rPr>
            </w:pPr>
          </w:p>
        </w:tc>
      </w:tr>
      <w:tr w14:paraId="11659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C28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5F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16C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9794A">
            <w:pPr>
              <w:jc w:val="center"/>
              <w:rPr>
                <w:rFonts w:hint="eastAsia" w:ascii="宋体" w:hAnsi="宋体" w:eastAsia="宋体" w:cs="宋体"/>
                <w:i w:val="0"/>
                <w:iCs w:val="0"/>
                <w:color w:val="000000"/>
                <w:sz w:val="24"/>
                <w:szCs w:val="24"/>
                <w:u w:val="none"/>
              </w:rPr>
            </w:pPr>
          </w:p>
        </w:tc>
      </w:tr>
      <w:tr w14:paraId="0065C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6BE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EB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37A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B89F5">
            <w:pPr>
              <w:jc w:val="center"/>
              <w:rPr>
                <w:rFonts w:hint="eastAsia" w:ascii="宋体" w:hAnsi="宋体" w:eastAsia="宋体" w:cs="宋体"/>
                <w:i w:val="0"/>
                <w:iCs w:val="0"/>
                <w:color w:val="000000"/>
                <w:sz w:val="24"/>
                <w:szCs w:val="24"/>
                <w:u w:val="none"/>
              </w:rPr>
            </w:pPr>
          </w:p>
        </w:tc>
      </w:tr>
      <w:tr w14:paraId="32BBE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60E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E5A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79A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E0596">
            <w:pPr>
              <w:jc w:val="center"/>
              <w:rPr>
                <w:rFonts w:hint="eastAsia" w:ascii="宋体" w:hAnsi="宋体" w:eastAsia="宋体" w:cs="宋体"/>
                <w:i w:val="0"/>
                <w:iCs w:val="0"/>
                <w:color w:val="000000"/>
                <w:sz w:val="24"/>
                <w:szCs w:val="24"/>
                <w:u w:val="none"/>
              </w:rPr>
            </w:pPr>
          </w:p>
        </w:tc>
      </w:tr>
      <w:tr w14:paraId="6B549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DD9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422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910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D411A">
            <w:pPr>
              <w:jc w:val="center"/>
              <w:rPr>
                <w:rFonts w:hint="eastAsia" w:ascii="宋体" w:hAnsi="宋体" w:eastAsia="宋体" w:cs="宋体"/>
                <w:i w:val="0"/>
                <w:iCs w:val="0"/>
                <w:color w:val="000000"/>
                <w:sz w:val="24"/>
                <w:szCs w:val="24"/>
                <w:u w:val="none"/>
              </w:rPr>
            </w:pPr>
          </w:p>
        </w:tc>
      </w:tr>
      <w:tr w14:paraId="41734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351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054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9DD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AC931">
            <w:pPr>
              <w:jc w:val="center"/>
              <w:rPr>
                <w:rFonts w:hint="eastAsia" w:ascii="宋体" w:hAnsi="宋体" w:eastAsia="宋体" w:cs="宋体"/>
                <w:i w:val="0"/>
                <w:iCs w:val="0"/>
                <w:color w:val="000000"/>
                <w:sz w:val="24"/>
                <w:szCs w:val="24"/>
                <w:u w:val="none"/>
              </w:rPr>
            </w:pPr>
          </w:p>
        </w:tc>
      </w:tr>
      <w:tr w14:paraId="3C7880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4A2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3A5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E95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2F194">
            <w:pPr>
              <w:jc w:val="center"/>
              <w:rPr>
                <w:rFonts w:hint="eastAsia" w:ascii="宋体" w:hAnsi="宋体" w:eastAsia="宋体" w:cs="宋体"/>
                <w:i w:val="0"/>
                <w:iCs w:val="0"/>
                <w:color w:val="000000"/>
                <w:sz w:val="24"/>
                <w:szCs w:val="24"/>
                <w:u w:val="none"/>
              </w:rPr>
            </w:pPr>
          </w:p>
        </w:tc>
      </w:tr>
      <w:tr w14:paraId="0ED39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28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580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8AF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5794E">
            <w:pPr>
              <w:jc w:val="center"/>
              <w:rPr>
                <w:rFonts w:hint="eastAsia" w:ascii="宋体" w:hAnsi="宋体" w:eastAsia="宋体" w:cs="宋体"/>
                <w:i w:val="0"/>
                <w:iCs w:val="0"/>
                <w:color w:val="000000"/>
                <w:sz w:val="24"/>
                <w:szCs w:val="24"/>
                <w:u w:val="none"/>
              </w:rPr>
            </w:pPr>
          </w:p>
        </w:tc>
      </w:tr>
      <w:tr w14:paraId="30D93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55D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FC7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AD5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2028A">
            <w:pPr>
              <w:jc w:val="center"/>
              <w:rPr>
                <w:rFonts w:hint="eastAsia" w:ascii="宋体" w:hAnsi="宋体" w:eastAsia="宋体" w:cs="宋体"/>
                <w:i w:val="0"/>
                <w:iCs w:val="0"/>
                <w:color w:val="000000"/>
                <w:sz w:val="24"/>
                <w:szCs w:val="24"/>
                <w:u w:val="none"/>
              </w:rPr>
            </w:pPr>
          </w:p>
        </w:tc>
      </w:tr>
      <w:tr w14:paraId="35824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C02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B22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C56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7AA49">
            <w:pPr>
              <w:jc w:val="center"/>
              <w:rPr>
                <w:rFonts w:hint="eastAsia" w:ascii="宋体" w:hAnsi="宋体" w:eastAsia="宋体" w:cs="宋体"/>
                <w:i w:val="0"/>
                <w:iCs w:val="0"/>
                <w:color w:val="000000"/>
                <w:sz w:val="24"/>
                <w:szCs w:val="24"/>
                <w:u w:val="none"/>
              </w:rPr>
            </w:pPr>
          </w:p>
        </w:tc>
      </w:tr>
      <w:tr w14:paraId="08C04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D4B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D13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53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BEB9D">
            <w:pPr>
              <w:jc w:val="center"/>
              <w:rPr>
                <w:rFonts w:hint="eastAsia" w:ascii="宋体" w:hAnsi="宋体" w:eastAsia="宋体" w:cs="宋体"/>
                <w:i w:val="0"/>
                <w:iCs w:val="0"/>
                <w:color w:val="000000"/>
                <w:sz w:val="24"/>
                <w:szCs w:val="24"/>
                <w:u w:val="none"/>
              </w:rPr>
            </w:pPr>
          </w:p>
        </w:tc>
      </w:tr>
      <w:tr w14:paraId="3CA29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77B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EAD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356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331F1">
            <w:pPr>
              <w:jc w:val="center"/>
              <w:rPr>
                <w:rFonts w:hint="eastAsia" w:ascii="宋体" w:hAnsi="宋体" w:eastAsia="宋体" w:cs="宋体"/>
                <w:i w:val="0"/>
                <w:iCs w:val="0"/>
                <w:color w:val="000000"/>
                <w:sz w:val="24"/>
                <w:szCs w:val="24"/>
                <w:u w:val="none"/>
              </w:rPr>
            </w:pPr>
          </w:p>
        </w:tc>
      </w:tr>
    </w:tbl>
    <w:p w14:paraId="5CF06EC6">
      <w:pPr>
        <w:ind w:firstLine="482"/>
        <w:rPr>
          <w:rFonts w:hint="eastAsia" w:ascii="Times New Roman" w:hAnsi="Times New Roman" w:eastAsia="宋体"/>
          <w:b/>
          <w:bCs/>
          <w:color w:val="000000" w:themeColor="text1"/>
          <w:sz w:val="24"/>
          <w:szCs w:val="28"/>
          <w14:textFill>
            <w14:solidFill>
              <w14:schemeClr w14:val="tx1"/>
            </w14:solidFill>
          </w14:textFill>
        </w:rPr>
      </w:pPr>
    </w:p>
    <w:p w14:paraId="057DCCEE">
      <w:pPr>
        <w:ind w:firstLine="640"/>
        <w:rPr>
          <w:rFonts w:hint="eastAsia"/>
          <w:sz w:val="24"/>
          <w:highlight w:val="none"/>
          <w:lang w:val="zh-CN"/>
        </w:rPr>
      </w:pPr>
      <w:r>
        <w:rPr>
          <w:rFonts w:hint="eastAsia"/>
          <w:sz w:val="24"/>
          <w:highlight w:val="none"/>
          <w:lang w:val="zh-CN"/>
        </w:rPr>
        <w:t>说明：</w:t>
      </w:r>
      <w:r>
        <w:rPr>
          <w:rFonts w:hint="eastAsia"/>
          <w:sz w:val="24"/>
          <w:highlight w:val="none"/>
          <w:lang w:val="en-US" w:eastAsia="zh-CN"/>
        </w:rPr>
        <w:t>起调水位为群合堰河上一级河湖费家湖河湖划界成果的十年一遇的洪水位。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none"/>
        </w:rPr>
      </w:pPr>
      <w:r>
        <w:rPr>
          <w:rFonts w:hint="eastAsia" w:ascii="Times New Roman" w:hAnsi="Times New Roman"/>
          <w:sz w:val="32"/>
          <w:highlight w:val="none"/>
          <w:lang w:eastAsia="zh-CN"/>
        </w:rPr>
        <w:t>群合堰</w:t>
      </w:r>
      <w:r>
        <w:rPr>
          <w:rFonts w:ascii="Times New Roman" w:hAnsi="Times New Roman"/>
          <w:sz w:val="32"/>
          <w:highlight w:val="none"/>
        </w:rPr>
        <w:t>河段共有岸线</w:t>
      </w:r>
      <w:r>
        <w:rPr>
          <w:rFonts w:hint="eastAsia" w:ascii="Times New Roman" w:hAnsi="Times New Roman"/>
          <w:sz w:val="32"/>
          <w:highlight w:val="none"/>
          <w:lang w:val="en-US" w:eastAsia="zh-CN"/>
        </w:rPr>
        <w:t>9.049</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4.546</w:t>
      </w:r>
      <w:r>
        <w:rPr>
          <w:rFonts w:ascii="Times New Roman" w:hAnsi="Times New Roman"/>
          <w:sz w:val="32"/>
          <w:highlight w:val="none"/>
        </w:rPr>
        <w:t>km；左岸岸线</w:t>
      </w:r>
      <w:r>
        <w:rPr>
          <w:rFonts w:hint="eastAsia" w:ascii="Times New Roman" w:hAnsi="Times New Roman"/>
          <w:sz w:val="32"/>
          <w:highlight w:val="none"/>
          <w:lang w:val="en-US" w:eastAsia="zh-CN"/>
        </w:rPr>
        <w:t>4.503</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群合堰</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表2.2-1  岳阳县</w:t>
      </w:r>
      <w:r>
        <w:rPr>
          <w:rFonts w:hint="eastAsia" w:ascii="Times New Roman" w:hAnsi="Times New Roman" w:eastAsia="宋体"/>
          <w:b/>
          <w:bCs/>
          <w:color w:val="000000" w:themeColor="text1"/>
          <w:sz w:val="24"/>
          <w:szCs w:val="28"/>
          <w:lang w:eastAsia="zh-CN"/>
          <w14:textFill>
            <w14:solidFill>
              <w14:schemeClr w14:val="tx1"/>
            </w14:solidFill>
          </w14:textFill>
        </w:rPr>
        <w:t>群合堰</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1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5"/>
        <w:gridCol w:w="761"/>
        <w:gridCol w:w="1326"/>
        <w:gridCol w:w="696"/>
        <w:gridCol w:w="1260"/>
        <w:gridCol w:w="418"/>
        <w:gridCol w:w="838"/>
        <w:gridCol w:w="977"/>
        <w:gridCol w:w="558"/>
        <w:gridCol w:w="564"/>
        <w:gridCol w:w="697"/>
        <w:gridCol w:w="915"/>
        <w:gridCol w:w="692"/>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blHeader/>
          <w:jc w:val="center"/>
        </w:trPr>
        <w:tc>
          <w:tcPr>
            <w:tcW w:w="415"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087"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56"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355"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12"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692"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7" w:hRule="atLeast"/>
          <w:tblHeader/>
          <w:jc w:val="center"/>
        </w:trPr>
        <w:tc>
          <w:tcPr>
            <w:tcW w:w="415" w:type="dxa"/>
            <w:vMerge w:val="continue"/>
            <w:vAlign w:val="center"/>
          </w:tcPr>
          <w:p w14:paraId="3E995619">
            <w:pPr>
              <w:ind w:firstLine="0" w:firstLineChars="0"/>
              <w:jc w:val="center"/>
              <w:rPr>
                <w:rFonts w:ascii="Times New Roman" w:hAnsi="Times New Roman" w:eastAsia="宋体"/>
                <w:b/>
                <w:kern w:val="0"/>
                <w:sz w:val="21"/>
                <w:szCs w:val="21"/>
              </w:rPr>
            </w:pPr>
          </w:p>
        </w:tc>
        <w:tc>
          <w:tcPr>
            <w:tcW w:w="761"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26"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696"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260"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18"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38"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77"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58"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4"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697"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9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692" w:type="dxa"/>
            <w:vAlign w:val="center"/>
          </w:tcPr>
          <w:p w14:paraId="4AE3E5D6">
            <w:pPr>
              <w:ind w:firstLine="0" w:firstLineChars="0"/>
              <w:jc w:val="center"/>
              <w:rPr>
                <w:rFonts w:ascii="Times New Roman" w:hAnsi="Times New Roman" w:eastAsia="宋体"/>
                <w:b/>
                <w:kern w:val="0"/>
                <w:sz w:val="21"/>
                <w:szCs w:val="21"/>
              </w:rPr>
            </w:pP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jc w:val="center"/>
        </w:trPr>
        <w:tc>
          <w:tcPr>
            <w:tcW w:w="415"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左岸</w:t>
            </w:r>
          </w:p>
        </w:tc>
        <w:tc>
          <w:tcPr>
            <w:tcW w:w="761"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26" w:type="dxa"/>
            <w:vAlign w:val="center"/>
          </w:tcPr>
          <w:p w14:paraId="54BE985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3219821.217</w:t>
            </w:r>
          </w:p>
          <w:p w14:paraId="3A295B9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38409327.287</w:t>
            </w:r>
          </w:p>
        </w:tc>
        <w:tc>
          <w:tcPr>
            <w:tcW w:w="696"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4.503</w:t>
            </w:r>
          </w:p>
        </w:tc>
        <w:tc>
          <w:tcPr>
            <w:tcW w:w="1260" w:type="dxa"/>
            <w:vAlign w:val="center"/>
          </w:tcPr>
          <w:p w14:paraId="35B08F48">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321889.644</w:t>
            </w:r>
          </w:p>
          <w:p w14:paraId="59C43DF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3841632.877</w:t>
            </w:r>
          </w:p>
        </w:tc>
        <w:tc>
          <w:tcPr>
            <w:tcW w:w="418" w:type="dxa"/>
            <w:vAlign w:val="center"/>
          </w:tcPr>
          <w:p w14:paraId="3C6E7320">
            <w:pPr>
              <w:ind w:firstLine="0" w:firstLineChars="0"/>
              <w:jc w:val="center"/>
              <w:rPr>
                <w:rFonts w:ascii="Times New Roman" w:hAnsi="Times New Roman" w:eastAsia="宋体"/>
                <w:kern w:val="0"/>
                <w:sz w:val="18"/>
                <w:szCs w:val="18"/>
              </w:rPr>
            </w:pPr>
          </w:p>
        </w:tc>
        <w:tc>
          <w:tcPr>
            <w:tcW w:w="838" w:type="dxa"/>
            <w:vAlign w:val="center"/>
          </w:tcPr>
          <w:p w14:paraId="548F742D">
            <w:pPr>
              <w:ind w:firstLine="0" w:firstLineChars="0"/>
              <w:jc w:val="center"/>
              <w:rPr>
                <w:rFonts w:ascii="Times New Roman" w:hAnsi="Times New Roman" w:eastAsia="宋体"/>
                <w:kern w:val="0"/>
                <w:sz w:val="18"/>
                <w:szCs w:val="18"/>
              </w:rPr>
            </w:pPr>
          </w:p>
        </w:tc>
        <w:tc>
          <w:tcPr>
            <w:tcW w:w="977" w:type="dxa"/>
            <w:vAlign w:val="center"/>
          </w:tcPr>
          <w:p w14:paraId="57D99C69">
            <w:pPr>
              <w:ind w:firstLine="0" w:firstLineChars="0"/>
              <w:jc w:val="center"/>
              <w:rPr>
                <w:rFonts w:ascii="Times New Roman" w:hAnsi="Times New Roman" w:eastAsia="宋体"/>
                <w:kern w:val="0"/>
                <w:sz w:val="18"/>
                <w:szCs w:val="18"/>
              </w:rPr>
            </w:pPr>
          </w:p>
        </w:tc>
        <w:tc>
          <w:tcPr>
            <w:tcW w:w="558" w:type="dxa"/>
            <w:vAlign w:val="center"/>
          </w:tcPr>
          <w:p w14:paraId="52D64ADF">
            <w:pPr>
              <w:ind w:firstLine="0" w:firstLineChars="0"/>
              <w:jc w:val="center"/>
              <w:rPr>
                <w:rFonts w:ascii="Times New Roman" w:hAnsi="Times New Roman" w:eastAsia="宋体"/>
                <w:kern w:val="0"/>
                <w:sz w:val="18"/>
                <w:szCs w:val="18"/>
              </w:rPr>
            </w:pPr>
          </w:p>
        </w:tc>
        <w:tc>
          <w:tcPr>
            <w:tcW w:w="564" w:type="dxa"/>
            <w:vAlign w:val="center"/>
          </w:tcPr>
          <w:p w14:paraId="3BFC0691">
            <w:pPr>
              <w:ind w:firstLine="0" w:firstLineChars="0"/>
              <w:jc w:val="center"/>
              <w:rPr>
                <w:rFonts w:ascii="Times New Roman" w:hAnsi="Times New Roman" w:eastAsia="宋体"/>
                <w:kern w:val="0"/>
                <w:sz w:val="18"/>
                <w:szCs w:val="18"/>
              </w:rPr>
            </w:pPr>
          </w:p>
        </w:tc>
        <w:tc>
          <w:tcPr>
            <w:tcW w:w="697"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4.503</w:t>
            </w:r>
          </w:p>
        </w:tc>
        <w:tc>
          <w:tcPr>
            <w:tcW w:w="915" w:type="dxa"/>
            <w:vAlign w:val="center"/>
          </w:tcPr>
          <w:p w14:paraId="32B3B161">
            <w:pPr>
              <w:ind w:firstLine="0" w:firstLineChars="0"/>
              <w:jc w:val="center"/>
              <w:rPr>
                <w:rFonts w:ascii="Times New Roman" w:hAnsi="Times New Roman" w:eastAsia="宋体"/>
                <w:kern w:val="0"/>
                <w:sz w:val="18"/>
                <w:szCs w:val="18"/>
                <w:highlight w:val="yellow"/>
              </w:rPr>
            </w:pPr>
          </w:p>
        </w:tc>
        <w:tc>
          <w:tcPr>
            <w:tcW w:w="692"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lang w:val="en-US" w:eastAsia="zh-CN"/>
              </w:rPr>
              <w:t>L</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1</w:t>
            </w:r>
          </w:p>
        </w:tc>
      </w:tr>
      <w:tr w14:paraId="5F71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415" w:type="dxa"/>
            <w:vAlign w:val="center"/>
          </w:tcPr>
          <w:p w14:paraId="6DCE597A">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61" w:type="dxa"/>
            <w:vAlign w:val="center"/>
          </w:tcPr>
          <w:p w14:paraId="117EC9D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26" w:type="dxa"/>
            <w:vAlign w:val="center"/>
          </w:tcPr>
          <w:p w14:paraId="69694AA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3219771.732</w:t>
            </w:r>
          </w:p>
          <w:p w14:paraId="51D9C3EF">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38409379.274</w:t>
            </w:r>
          </w:p>
        </w:tc>
        <w:tc>
          <w:tcPr>
            <w:tcW w:w="696" w:type="dxa"/>
            <w:vAlign w:val="center"/>
          </w:tcPr>
          <w:p w14:paraId="7ACC2CD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4.546</w:t>
            </w:r>
          </w:p>
        </w:tc>
        <w:tc>
          <w:tcPr>
            <w:tcW w:w="1260" w:type="dxa"/>
            <w:vAlign w:val="center"/>
          </w:tcPr>
          <w:p w14:paraId="457F6F6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3221887.700</w:t>
            </w:r>
          </w:p>
          <w:p w14:paraId="284642D4">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38411636.278</w:t>
            </w:r>
          </w:p>
        </w:tc>
        <w:tc>
          <w:tcPr>
            <w:tcW w:w="418" w:type="dxa"/>
            <w:vAlign w:val="center"/>
          </w:tcPr>
          <w:p w14:paraId="6F472ACD">
            <w:pPr>
              <w:ind w:firstLine="0" w:firstLineChars="0"/>
              <w:jc w:val="center"/>
              <w:rPr>
                <w:rFonts w:ascii="Times New Roman" w:hAnsi="Times New Roman" w:eastAsia="宋体"/>
                <w:kern w:val="0"/>
                <w:sz w:val="18"/>
                <w:szCs w:val="18"/>
              </w:rPr>
            </w:pPr>
          </w:p>
        </w:tc>
        <w:tc>
          <w:tcPr>
            <w:tcW w:w="838" w:type="dxa"/>
            <w:vAlign w:val="center"/>
          </w:tcPr>
          <w:p w14:paraId="307C458D">
            <w:pPr>
              <w:widowControl/>
              <w:ind w:firstLine="0" w:firstLineChars="0"/>
              <w:jc w:val="center"/>
              <w:textAlignment w:val="center"/>
              <w:rPr>
                <w:rFonts w:ascii="Times New Roman" w:hAnsi="Times New Roman" w:eastAsia="宋体"/>
                <w:kern w:val="0"/>
                <w:sz w:val="18"/>
                <w:szCs w:val="18"/>
              </w:rPr>
            </w:pPr>
          </w:p>
        </w:tc>
        <w:tc>
          <w:tcPr>
            <w:tcW w:w="977" w:type="dxa"/>
            <w:vAlign w:val="center"/>
          </w:tcPr>
          <w:p w14:paraId="6D6D9933">
            <w:pPr>
              <w:ind w:firstLine="0" w:firstLineChars="0"/>
              <w:jc w:val="center"/>
              <w:rPr>
                <w:rFonts w:ascii="Times New Roman" w:hAnsi="Times New Roman" w:eastAsia="宋体"/>
                <w:kern w:val="0"/>
                <w:sz w:val="18"/>
                <w:szCs w:val="18"/>
              </w:rPr>
            </w:pPr>
          </w:p>
        </w:tc>
        <w:tc>
          <w:tcPr>
            <w:tcW w:w="558" w:type="dxa"/>
            <w:vAlign w:val="center"/>
          </w:tcPr>
          <w:p w14:paraId="282E90A8">
            <w:pPr>
              <w:ind w:firstLine="0" w:firstLineChars="0"/>
              <w:jc w:val="center"/>
              <w:rPr>
                <w:rFonts w:ascii="Times New Roman" w:hAnsi="Times New Roman" w:eastAsia="宋体"/>
                <w:kern w:val="0"/>
                <w:sz w:val="18"/>
                <w:szCs w:val="18"/>
              </w:rPr>
            </w:pPr>
          </w:p>
        </w:tc>
        <w:tc>
          <w:tcPr>
            <w:tcW w:w="564" w:type="dxa"/>
            <w:vAlign w:val="center"/>
          </w:tcPr>
          <w:p w14:paraId="13FF7D6B">
            <w:pPr>
              <w:ind w:firstLine="0" w:firstLineChars="0"/>
              <w:jc w:val="center"/>
              <w:rPr>
                <w:rFonts w:ascii="Times New Roman" w:hAnsi="Times New Roman" w:eastAsia="宋体"/>
                <w:kern w:val="0"/>
                <w:sz w:val="18"/>
                <w:szCs w:val="18"/>
              </w:rPr>
            </w:pPr>
          </w:p>
        </w:tc>
        <w:tc>
          <w:tcPr>
            <w:tcW w:w="697" w:type="dxa"/>
            <w:vAlign w:val="center"/>
          </w:tcPr>
          <w:p w14:paraId="42172A3B">
            <w:pPr>
              <w:widowControl/>
              <w:ind w:firstLine="0" w:firstLineChars="0"/>
              <w:textAlignment w:val="center"/>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lang w:val="en-US" w:eastAsia="zh-CN"/>
              </w:rPr>
              <w:t>4.546</w:t>
            </w:r>
          </w:p>
        </w:tc>
        <w:tc>
          <w:tcPr>
            <w:tcW w:w="915" w:type="dxa"/>
            <w:vAlign w:val="center"/>
          </w:tcPr>
          <w:p w14:paraId="0A84EDA2">
            <w:pPr>
              <w:ind w:firstLine="0" w:firstLineChars="0"/>
              <w:jc w:val="center"/>
              <w:rPr>
                <w:rFonts w:ascii="Times New Roman" w:hAnsi="Times New Roman" w:eastAsia="宋体"/>
                <w:kern w:val="0"/>
                <w:sz w:val="18"/>
                <w:szCs w:val="18"/>
                <w:highlight w:val="yellow"/>
              </w:rPr>
            </w:pPr>
          </w:p>
        </w:tc>
        <w:tc>
          <w:tcPr>
            <w:tcW w:w="692" w:type="dxa"/>
            <w:vAlign w:val="center"/>
          </w:tcPr>
          <w:p w14:paraId="3A04FE8C">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R</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w:t>
      </w:r>
      <w:r>
        <w:rPr>
          <w:rFonts w:hint="eastAsia" w:ascii="Times New Roman" w:hAnsi="Times New Roman"/>
          <w:sz w:val="32"/>
          <w:szCs w:val="32"/>
        </w:rPr>
        <w:t>县</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lang w:val="zh-CN"/>
          <w14:textFill>
            <w14:solidFill>
              <w14:schemeClr w14:val="tx1"/>
            </w14:solidFill>
          </w14:textFill>
        </w:rPr>
        <w:t>岳阳</w:t>
      </w:r>
      <w:r>
        <w:rPr>
          <w:rFonts w:hint="eastAsia" w:ascii="Times New Roman" w:hAnsi="Times New Roman" w:eastAsia="宋体"/>
          <w:b/>
          <w:bCs/>
          <w:color w:val="000000" w:themeColor="text1"/>
          <w:sz w:val="24"/>
          <w:szCs w:val="28"/>
          <w14:textFill>
            <w14:solidFill>
              <w14:schemeClr w14:val="tx1"/>
            </w14:solidFill>
          </w14:textFill>
        </w:rPr>
        <w:t>县</w:t>
      </w:r>
      <w:r>
        <w:rPr>
          <w:rFonts w:hint="eastAsia" w:ascii="Times New Roman" w:hAnsi="Times New Roman" w:eastAsia="宋体"/>
          <w:b/>
          <w:bCs/>
          <w:color w:val="000000" w:themeColor="text1"/>
          <w:sz w:val="24"/>
          <w:szCs w:val="28"/>
          <w:lang w:eastAsia="zh-CN"/>
          <w14:textFill>
            <w14:solidFill>
              <w14:schemeClr w14:val="tx1"/>
            </w14:solidFill>
          </w14:textFill>
        </w:rPr>
        <w:t>群合堰</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6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
        <w:gridCol w:w="718"/>
        <w:gridCol w:w="1668"/>
        <w:gridCol w:w="1668"/>
        <w:gridCol w:w="1455"/>
        <w:gridCol w:w="1569"/>
        <w:gridCol w:w="1318"/>
        <w:gridCol w:w="884"/>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17"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18"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3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55"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69"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18"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84"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17"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18"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68"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6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55"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69"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18"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84"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417"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18"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68"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荣家湾镇公诚村</w:t>
            </w:r>
            <w:r>
              <w:rPr>
                <w:rFonts w:hint="eastAsia" w:ascii="Times New Roman" w:hAnsi="Times New Roman"/>
                <w:kern w:val="0"/>
                <w:sz w:val="18"/>
                <w:szCs w:val="18"/>
              </w:rPr>
              <w:t>K0+000</w:t>
            </w:r>
          </w:p>
        </w:tc>
        <w:tc>
          <w:tcPr>
            <w:tcW w:w="166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荣家湾镇公诚村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4+567</w:t>
            </w:r>
          </w:p>
        </w:tc>
        <w:tc>
          <w:tcPr>
            <w:tcW w:w="1455"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4.503</w:t>
            </w:r>
          </w:p>
        </w:tc>
        <w:tc>
          <w:tcPr>
            <w:tcW w:w="1569"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18"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4.503</w:t>
            </w:r>
          </w:p>
        </w:tc>
        <w:tc>
          <w:tcPr>
            <w:tcW w:w="884"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417"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18"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68"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荣家湾镇公诚村</w:t>
            </w:r>
            <w:r>
              <w:rPr>
                <w:rFonts w:hint="eastAsia" w:ascii="Times New Roman" w:hAnsi="Times New Roman"/>
                <w:kern w:val="0"/>
                <w:sz w:val="18"/>
                <w:szCs w:val="18"/>
              </w:rPr>
              <w:t>K0+000</w:t>
            </w:r>
          </w:p>
        </w:tc>
        <w:tc>
          <w:tcPr>
            <w:tcW w:w="166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荣家湾镇公诚村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4+515</w:t>
            </w:r>
          </w:p>
        </w:tc>
        <w:tc>
          <w:tcPr>
            <w:tcW w:w="1455"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4.546</w:t>
            </w:r>
          </w:p>
        </w:tc>
        <w:tc>
          <w:tcPr>
            <w:tcW w:w="1569"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18"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4.546</w:t>
            </w:r>
          </w:p>
        </w:tc>
        <w:tc>
          <w:tcPr>
            <w:tcW w:w="884"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群合堰</w:t>
      </w:r>
      <w:r>
        <w:rPr>
          <w:rFonts w:hint="eastAsia" w:ascii="Times New Roman" w:hAnsi="Times New Roman"/>
          <w:sz w:val="32"/>
          <w:szCs w:val="32"/>
          <w:highlight w:val="none"/>
        </w:rPr>
        <w:t>涉河建筑物主要为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其中桥8处，闸7处，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15</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位于荣家湾镇公诚村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103</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群合堰</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38409601.25</w:t>
            </w:r>
          </w:p>
        </w:tc>
        <w:tc>
          <w:tcPr>
            <w:tcW w:w="1134" w:type="dxa"/>
            <w:vAlign w:val="center"/>
          </w:tcPr>
          <w:p w14:paraId="4076837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3220024.54</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荣家湾镇公诚村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1.5</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38409926.09</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3220543.55</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867321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荣家湾镇公诚村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38410222.44</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3220894.96</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5746FF0">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荣家湾镇公诚村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4A82F78C">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3.0</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3841915.44</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3221470.16</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E28382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荣家湾镇公诚村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2.7</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38411165.61</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3221567.42</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B4CE6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38411276.55</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3221546.08</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22B9432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2.8</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3841468.65</w:t>
            </w:r>
          </w:p>
        </w:tc>
        <w:tc>
          <w:tcPr>
            <w:tcW w:w="1134"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3221590.68</w:t>
            </w:r>
          </w:p>
        </w:tc>
        <w:tc>
          <w:tcPr>
            <w:tcW w:w="709"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5ED126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45BF8D2C">
            <w:pPr>
              <w:ind w:firstLine="0" w:firstLineChars="0"/>
              <w:jc w:val="center"/>
              <w:rPr>
                <w:rFonts w:hint="default" w:ascii="Times New Roman" w:hAnsi="Times New Roman" w:eastAsia="仿宋_GB2312"/>
                <w:kern w:val="0"/>
                <w:sz w:val="18"/>
                <w:szCs w:val="18"/>
                <w:highlight w:val="none"/>
                <w:lang w:val="en-US" w:eastAsia="zh-CN"/>
              </w:rPr>
            </w:pPr>
          </w:p>
        </w:tc>
        <w:tc>
          <w:tcPr>
            <w:tcW w:w="877"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759" w:type="dxa"/>
            <w:vAlign w:val="center"/>
          </w:tcPr>
          <w:p w14:paraId="375B7329">
            <w:pPr>
              <w:ind w:firstLine="0" w:firstLineChars="0"/>
              <w:jc w:val="center"/>
              <w:rPr>
                <w:rFonts w:ascii="Times New Roman" w:hAnsi="Times New Roman"/>
                <w:kern w:val="0"/>
                <w:sz w:val="18"/>
                <w:szCs w:val="18"/>
                <w:highlight w:val="none"/>
              </w:rPr>
            </w:pPr>
          </w:p>
        </w:tc>
      </w:tr>
      <w:tr w14:paraId="173A0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EB552E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44CE76C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38411624.40</w:t>
            </w:r>
          </w:p>
        </w:tc>
        <w:tc>
          <w:tcPr>
            <w:tcW w:w="1134" w:type="dxa"/>
            <w:shd w:val="clear" w:color="auto" w:fill="auto"/>
            <w:vAlign w:val="center"/>
          </w:tcPr>
          <w:p w14:paraId="2E8031A2">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3221756.36</w:t>
            </w:r>
          </w:p>
        </w:tc>
        <w:tc>
          <w:tcPr>
            <w:tcW w:w="709" w:type="dxa"/>
            <w:shd w:val="clear" w:color="auto" w:fill="auto"/>
            <w:vAlign w:val="center"/>
          </w:tcPr>
          <w:p w14:paraId="3C1FC54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5DBE01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79D4347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9910D5D">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F358DA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2.5</w:t>
            </w:r>
          </w:p>
        </w:tc>
        <w:tc>
          <w:tcPr>
            <w:tcW w:w="759" w:type="dxa"/>
            <w:shd w:val="clear" w:color="auto" w:fill="auto"/>
            <w:vAlign w:val="center"/>
          </w:tcPr>
          <w:p w14:paraId="1883801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65037E9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闸</w:t>
            </w:r>
            <w:r>
              <w:rPr>
                <w:rFonts w:hint="eastAsia" w:ascii="Times New Roman" w:hAnsi="Times New Roman"/>
                <w:kern w:val="0"/>
                <w:sz w:val="18"/>
                <w:szCs w:val="18"/>
                <w:highlight w:val="none"/>
              </w:rPr>
              <w:t>1</w:t>
            </w:r>
          </w:p>
        </w:tc>
        <w:tc>
          <w:tcPr>
            <w:tcW w:w="116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38409622.13</w:t>
            </w:r>
          </w:p>
        </w:tc>
        <w:tc>
          <w:tcPr>
            <w:tcW w:w="1134"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3220209.64</w:t>
            </w:r>
          </w:p>
        </w:tc>
        <w:tc>
          <w:tcPr>
            <w:tcW w:w="709"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2965540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0C04A86">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B7595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1.5</w:t>
            </w:r>
          </w:p>
        </w:tc>
        <w:tc>
          <w:tcPr>
            <w:tcW w:w="75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5BCF781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闸2</w:t>
            </w:r>
          </w:p>
        </w:tc>
        <w:tc>
          <w:tcPr>
            <w:tcW w:w="1161" w:type="dxa"/>
            <w:shd w:val="clear" w:color="auto" w:fill="auto"/>
            <w:vAlign w:val="center"/>
          </w:tcPr>
          <w:p w14:paraId="0897F7B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38409749.19</w:t>
            </w:r>
          </w:p>
        </w:tc>
        <w:tc>
          <w:tcPr>
            <w:tcW w:w="1134" w:type="dxa"/>
            <w:shd w:val="clear" w:color="auto" w:fill="auto"/>
            <w:vAlign w:val="center"/>
          </w:tcPr>
          <w:p w14:paraId="7E57C28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3220403.10</w:t>
            </w:r>
          </w:p>
        </w:tc>
        <w:tc>
          <w:tcPr>
            <w:tcW w:w="709"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B8E7AA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484FE57">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42623B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15</w:t>
            </w:r>
          </w:p>
        </w:tc>
        <w:tc>
          <w:tcPr>
            <w:tcW w:w="75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19EDCB9">
            <w:pPr>
              <w:ind w:firstLine="360" w:firstLineChars="200"/>
              <w:jc w:val="both"/>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闸3</w:t>
            </w:r>
          </w:p>
        </w:tc>
        <w:tc>
          <w:tcPr>
            <w:tcW w:w="1161" w:type="dxa"/>
            <w:shd w:val="clear" w:color="auto" w:fill="auto"/>
            <w:vAlign w:val="center"/>
          </w:tcPr>
          <w:p w14:paraId="416911D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38410186.05</w:t>
            </w:r>
          </w:p>
        </w:tc>
        <w:tc>
          <w:tcPr>
            <w:tcW w:w="1134" w:type="dxa"/>
            <w:shd w:val="clear" w:color="auto" w:fill="auto"/>
            <w:vAlign w:val="center"/>
          </w:tcPr>
          <w:p w14:paraId="55D694F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3220778.87</w:t>
            </w:r>
          </w:p>
        </w:tc>
        <w:tc>
          <w:tcPr>
            <w:tcW w:w="709"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090F4E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8AE3EAD">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06D545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1.5</w:t>
            </w:r>
          </w:p>
        </w:tc>
        <w:tc>
          <w:tcPr>
            <w:tcW w:w="75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63410C38">
            <w:pPr>
              <w:ind w:firstLine="360" w:firstLineChars="200"/>
              <w:jc w:val="both"/>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闸4</w:t>
            </w:r>
          </w:p>
        </w:tc>
        <w:tc>
          <w:tcPr>
            <w:tcW w:w="1161" w:type="dxa"/>
            <w:shd w:val="clear" w:color="auto" w:fill="auto"/>
            <w:vAlign w:val="center"/>
          </w:tcPr>
          <w:p w14:paraId="7064A07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38410258.77</w:t>
            </w:r>
          </w:p>
        </w:tc>
        <w:tc>
          <w:tcPr>
            <w:tcW w:w="1134" w:type="dxa"/>
            <w:shd w:val="clear" w:color="auto" w:fill="auto"/>
            <w:vAlign w:val="center"/>
          </w:tcPr>
          <w:p w14:paraId="48DFDA9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3220996.10</w:t>
            </w:r>
          </w:p>
        </w:tc>
        <w:tc>
          <w:tcPr>
            <w:tcW w:w="709"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1732E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6E48938">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AE3298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1.5</w:t>
            </w:r>
          </w:p>
        </w:tc>
        <w:tc>
          <w:tcPr>
            <w:tcW w:w="75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31D2249">
            <w:pPr>
              <w:ind w:firstLine="360" w:firstLineChars="200"/>
              <w:jc w:val="both"/>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闸5</w:t>
            </w:r>
          </w:p>
        </w:tc>
        <w:tc>
          <w:tcPr>
            <w:tcW w:w="1161" w:type="dxa"/>
            <w:shd w:val="clear" w:color="auto" w:fill="auto"/>
            <w:vAlign w:val="center"/>
          </w:tcPr>
          <w:p w14:paraId="6C081B2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38410386.94</w:t>
            </w:r>
          </w:p>
        </w:tc>
        <w:tc>
          <w:tcPr>
            <w:tcW w:w="1134" w:type="dxa"/>
            <w:shd w:val="clear" w:color="auto" w:fill="auto"/>
            <w:vAlign w:val="center"/>
          </w:tcPr>
          <w:p w14:paraId="722DA951">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3220996.03</w:t>
            </w:r>
          </w:p>
        </w:tc>
        <w:tc>
          <w:tcPr>
            <w:tcW w:w="709"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2CE119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F89BB14">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B7810C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2.0</w:t>
            </w:r>
          </w:p>
        </w:tc>
        <w:tc>
          <w:tcPr>
            <w:tcW w:w="759" w:type="dxa"/>
            <w:vAlign w:val="center"/>
          </w:tcPr>
          <w:p w14:paraId="1F967449">
            <w:pPr>
              <w:ind w:firstLine="0" w:firstLineChars="0"/>
              <w:jc w:val="center"/>
              <w:rPr>
                <w:rFonts w:ascii="Times New Roman" w:hAnsi="Times New Roman"/>
                <w:kern w:val="0"/>
                <w:sz w:val="18"/>
                <w:szCs w:val="18"/>
                <w:highlight w:val="none"/>
              </w:rPr>
            </w:pPr>
          </w:p>
        </w:tc>
      </w:tr>
      <w:tr w14:paraId="3B361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B7FBC87">
            <w:pPr>
              <w:ind w:firstLine="360" w:firstLineChars="20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闸6</w:t>
            </w:r>
          </w:p>
        </w:tc>
        <w:tc>
          <w:tcPr>
            <w:tcW w:w="1161" w:type="dxa"/>
            <w:shd w:val="clear" w:color="auto" w:fill="auto"/>
            <w:vAlign w:val="center"/>
          </w:tcPr>
          <w:p w14:paraId="73A123C9">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38410600.84</w:t>
            </w:r>
          </w:p>
        </w:tc>
        <w:tc>
          <w:tcPr>
            <w:tcW w:w="1134" w:type="dxa"/>
            <w:shd w:val="clear" w:color="auto" w:fill="auto"/>
            <w:vAlign w:val="center"/>
          </w:tcPr>
          <w:p w14:paraId="413E0A5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3221205.10</w:t>
            </w:r>
          </w:p>
        </w:tc>
        <w:tc>
          <w:tcPr>
            <w:tcW w:w="709" w:type="dxa"/>
            <w:shd w:val="clear" w:color="auto" w:fill="auto"/>
            <w:vAlign w:val="center"/>
          </w:tcPr>
          <w:p w14:paraId="76BCABD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9A37AA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660A2BA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A2935DE">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DD017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2.0</w:t>
            </w:r>
          </w:p>
        </w:tc>
        <w:tc>
          <w:tcPr>
            <w:tcW w:w="759" w:type="dxa"/>
            <w:shd w:val="clear" w:color="auto" w:fill="auto"/>
            <w:vAlign w:val="center"/>
          </w:tcPr>
          <w:p w14:paraId="4862880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4A1B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9015085">
            <w:pPr>
              <w:ind w:firstLine="360" w:firstLineChars="20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闸7</w:t>
            </w:r>
          </w:p>
        </w:tc>
        <w:tc>
          <w:tcPr>
            <w:tcW w:w="1161" w:type="dxa"/>
            <w:shd w:val="clear" w:color="auto" w:fill="auto"/>
            <w:vAlign w:val="center"/>
          </w:tcPr>
          <w:p w14:paraId="63F7639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38410663.46</w:t>
            </w:r>
          </w:p>
        </w:tc>
        <w:tc>
          <w:tcPr>
            <w:tcW w:w="1134" w:type="dxa"/>
            <w:shd w:val="clear" w:color="auto" w:fill="auto"/>
            <w:vAlign w:val="center"/>
          </w:tcPr>
          <w:p w14:paraId="1BBA055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3221340.11</w:t>
            </w:r>
          </w:p>
        </w:tc>
        <w:tc>
          <w:tcPr>
            <w:tcW w:w="709" w:type="dxa"/>
            <w:shd w:val="clear" w:color="auto" w:fill="auto"/>
            <w:vAlign w:val="center"/>
          </w:tcPr>
          <w:p w14:paraId="479E8F1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70C6F2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荣家湾镇公诚村</w:t>
            </w:r>
          </w:p>
        </w:tc>
        <w:tc>
          <w:tcPr>
            <w:tcW w:w="761" w:type="dxa"/>
            <w:shd w:val="clear" w:color="auto" w:fill="auto"/>
            <w:vAlign w:val="center"/>
          </w:tcPr>
          <w:p w14:paraId="7E1FD94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07F9220">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09FAFB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1.5</w:t>
            </w:r>
          </w:p>
        </w:tc>
        <w:tc>
          <w:tcPr>
            <w:tcW w:w="759" w:type="dxa"/>
            <w:shd w:val="clear" w:color="auto" w:fill="auto"/>
            <w:vAlign w:val="center"/>
          </w:tcPr>
          <w:p w14:paraId="2C08D16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群合堰</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pPr>
    </w:p>
    <w:p w14:paraId="165713C2">
      <w:pPr>
        <w:ind w:firstLine="482"/>
        <w:jc w:val="center"/>
        <w:rPr>
          <w:rFonts w:hint="eastAsia" w:ascii="Times New Roman" w:hAnsi="Times New Roman" w:eastAsia="黑体"/>
          <w:b/>
          <w:color w:val="000000" w:themeColor="text1"/>
          <w:sz w:val="24"/>
          <w:szCs w:val="24"/>
          <w:highlight w:val="none"/>
          <w:lang w:val="zh-CN"/>
          <w14:textFill>
            <w14:solidFill>
              <w14:schemeClr w14:val="tx1"/>
            </w14:solidFill>
          </w14:textFill>
        </w:rPr>
      </w:pPr>
    </w:p>
    <w:p w14:paraId="32BD641F">
      <w:pPr>
        <w:ind w:left="0" w:leftChars="0" w:firstLine="0" w:firstLineChars="0"/>
        <w:jc w:val="both"/>
        <w:rPr>
          <w:rFonts w:hint="eastAsia" w:ascii="Times New Roman" w:hAnsi="Times New Roman" w:eastAsia="黑体"/>
          <w:b/>
          <w:color w:val="000000" w:themeColor="text1"/>
          <w:sz w:val="24"/>
          <w:szCs w:val="24"/>
          <w:highlight w:val="none"/>
          <w:lang w:val="zh-CN"/>
          <w14:textFill>
            <w14:solidFill>
              <w14:schemeClr w14:val="tx1"/>
            </w14:solidFill>
          </w14:textFill>
        </w:rPr>
      </w:pPr>
      <w:r>
        <w:drawing>
          <wp:inline distT="0" distB="0" distL="114300" distR="114300">
            <wp:extent cx="5267325" cy="4212590"/>
            <wp:effectExtent l="0" t="0" r="9525" b="165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40"/>
                    <a:stretch>
                      <a:fillRect/>
                    </a:stretch>
                  </pic:blipFill>
                  <pic:spPr>
                    <a:xfrm>
                      <a:off x="0" y="0"/>
                      <a:ext cx="5267325" cy="421259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lang w:eastAsia="zh-CN"/>
          <w14:textFill>
            <w14:solidFill>
              <w14:schemeClr w14:val="tx1"/>
            </w14:solidFill>
          </w14:textFill>
        </w:rPr>
        <w:t>群合堰</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河道</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群合堰</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1812D68B">
      <w:pPr>
        <w:pStyle w:val="3"/>
        <w:ind w:firstLine="643"/>
        <w:rPr>
          <w:rFonts w:hint="eastAsia" w:ascii="Times New Roman" w:hAnsi="Times New Roman" w:eastAsia="黑体"/>
          <w:lang w:val="en-US" w:eastAsia="zh-CN"/>
        </w:rPr>
      </w:pPr>
      <w:bookmarkStart w:id="20" w:name="_Toc23655"/>
      <w:bookmarkStart w:id="21" w:name="_Toc2807"/>
      <w:bookmarkStart w:id="22" w:name="_Toc20326"/>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bookmarkStart w:id="141" w:name="_GoBack"/>
      <w:bookmarkEnd w:id="141"/>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群合堰</w:t>
      </w:r>
      <w:r>
        <w:rPr>
          <w:rFonts w:ascii="Times New Roman" w:hAnsi="Times New Roman"/>
          <w:sz w:val="32"/>
        </w:rPr>
        <w:t>干流划界的技术服务工作。</w:t>
      </w:r>
      <w:r>
        <w:rPr>
          <w:rFonts w:hint="eastAsia" w:ascii="Times New Roman" w:hAnsi="Times New Roman"/>
          <w:sz w:val="32"/>
          <w:lang w:eastAsia="zh-CN"/>
        </w:rPr>
        <w:t>群合堰</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470704917"/>
      <w:bookmarkStart w:id="33" w:name="_Toc511555092"/>
      <w:bookmarkStart w:id="34" w:name="_Toc4387"/>
      <w:bookmarkStart w:id="35" w:name="_Toc12606388"/>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70704918"/>
      <w:bookmarkStart w:id="37" w:name="_Toc12606389"/>
      <w:bookmarkStart w:id="38" w:name="_Toc498880065"/>
      <w:bookmarkStart w:id="39"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hint="eastAsia"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群合堰</w:t>
      </w:r>
      <w:r>
        <w:rPr>
          <w:rFonts w:hint="eastAsia" w:ascii="Times New Roman" w:hAnsi="Times New Roman"/>
          <w:spacing w:val="-6"/>
          <w:sz w:val="32"/>
          <w:szCs w:val="32"/>
          <w:lang w:val="en-US" w:eastAsia="zh-CN"/>
        </w:rPr>
        <w:t>河起调</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推算主要参考</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8421"/>
      <w:bookmarkStart w:id="42" w:name="_Toc470704919"/>
      <w:bookmarkStart w:id="43" w:name="_Toc12606390"/>
      <w:bookmarkStart w:id="44" w:name="_Toc511555094"/>
      <w:bookmarkStart w:id="45" w:name="_Toc498880066"/>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98880067"/>
      <w:bookmarkStart w:id="47" w:name="_Toc470704920"/>
      <w:bookmarkStart w:id="48" w:name="_Toc511555095"/>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12606392"/>
      <w:bookmarkStart w:id="52" w:name="_Toc498880069"/>
      <w:bookmarkStart w:id="53" w:name="_Toc470704921"/>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群合堰</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5276"/>
      <w:bookmarkStart w:id="56" w:name="_Toc18643"/>
      <w:bookmarkStart w:id="57" w:name="_Toc24729772"/>
      <w:bookmarkStart w:id="58" w:name="_Toc19971670"/>
      <w:bookmarkStart w:id="59" w:name="_Toc23832"/>
      <w:bookmarkStart w:id="60" w:name="_Toc2960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462"/>
      <w:bookmarkStart w:id="63" w:name="_Toc31963"/>
      <w:bookmarkStart w:id="64" w:name="_Toc24729773"/>
      <w:bookmarkStart w:id="65" w:name="_Toc19971671"/>
      <w:bookmarkStart w:id="66" w:name="_Toc27553"/>
      <w:r>
        <w:rPr>
          <w:rFonts w:hint="eastAsia" w:ascii="Times New Roman" w:hAnsi="Times New Roman"/>
          <w:sz w:val="30"/>
          <w:szCs w:val="30"/>
        </w:rPr>
        <w:t>4.2.4数据整合</w:t>
      </w:r>
      <w:bookmarkEnd w:id="61"/>
      <w:bookmarkEnd w:id="62"/>
      <w:bookmarkEnd w:id="63"/>
      <w:bookmarkEnd w:id="64"/>
      <w:bookmarkEnd w:id="65"/>
      <w:bookmarkEnd w:id="66"/>
    </w:p>
    <w:p w14:paraId="2A3AAF29">
      <w:pPr>
        <w:ind w:firstLine="640"/>
        <w:jc w:val="left"/>
        <w:rPr>
          <w:rFonts w:hint="eastAsia" w:ascii="Times New Roman" w:hAnsi="Times New Roman" w:eastAsia="仿宋_GB2312"/>
          <w:sz w:val="32"/>
          <w:szCs w:val="32"/>
          <w:lang w:val="en-US" w:eastAsia="zh-CN"/>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r>
        <w:rPr>
          <w:rFonts w:hint="eastAsia" w:ascii="Times New Roman" w:hAnsi="Times New Roman"/>
          <w:sz w:val="32"/>
          <w:szCs w:val="32"/>
          <w:lang w:val="en-US" w:eastAsia="zh-CN"/>
        </w:rPr>
        <w:t xml:space="preserve"> </w:t>
      </w:r>
    </w:p>
    <w:p w14:paraId="0A47A72A">
      <w:pPr>
        <w:ind w:firstLine="320" w:firstLineChars="10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群合堰</w:t>
      </w:r>
      <w:r>
        <w:rPr>
          <w:rFonts w:hint="eastAsia" w:ascii="Times New Roman" w:hAnsi="Times New Roman"/>
          <w:sz w:val="32"/>
          <w:szCs w:val="32"/>
        </w:rPr>
        <w:t>河道里程线，以</w:t>
      </w:r>
      <w:r>
        <w:rPr>
          <w:rFonts w:hint="eastAsia" w:ascii="Times New Roman" w:hAnsi="Times New Roman"/>
          <w:sz w:val="32"/>
          <w:szCs w:val="32"/>
          <w:lang w:eastAsia="zh-CN"/>
        </w:rPr>
        <w:t>群合堰</w:t>
      </w:r>
      <w:r>
        <w:rPr>
          <w:rFonts w:hint="eastAsia" w:ascii="Times New Roman" w:hAnsi="Times New Roman"/>
          <w:sz w:val="32"/>
          <w:szCs w:val="32"/>
        </w:rPr>
        <w:t>下游为起点，按河流中心线往</w:t>
      </w:r>
      <w:r>
        <w:rPr>
          <w:rFonts w:hint="eastAsia" w:ascii="Times New Roman" w:hAnsi="Times New Roman"/>
          <w:sz w:val="32"/>
          <w:szCs w:val="32"/>
          <w:lang w:eastAsia="zh-CN"/>
        </w:rPr>
        <w:t>群合堰</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rPr>
        <w:t>左岸K0+000-K</w:t>
      </w:r>
      <w:r>
        <w:rPr>
          <w:rFonts w:hint="eastAsia" w:ascii="Times New Roman" w:hAnsi="Times New Roman"/>
          <w:sz w:val="32"/>
          <w:szCs w:val="32"/>
          <w:lang w:val="en-US" w:eastAsia="zh-CN"/>
        </w:rPr>
        <w:t>4+503</w:t>
      </w:r>
      <w:r>
        <w:rPr>
          <w:rFonts w:hint="eastAsia" w:ascii="Times New Roman" w:hAnsi="Times New Roman"/>
          <w:sz w:val="32"/>
          <w:szCs w:val="32"/>
        </w:rPr>
        <w:t>及右岸K0+000-K</w:t>
      </w:r>
      <w:r>
        <w:rPr>
          <w:rFonts w:hint="eastAsia" w:ascii="Times New Roman" w:hAnsi="Times New Roman"/>
          <w:sz w:val="32"/>
          <w:szCs w:val="32"/>
          <w:lang w:val="en-US" w:eastAsia="zh-CN"/>
        </w:rPr>
        <w:t>4+546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12606393"/>
      <w:bookmarkStart w:id="69" w:name="_Toc5720"/>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9552222"/>
      <w:bookmarkStart w:id="75" w:name="_Toc21354053"/>
      <w:bookmarkStart w:id="76" w:name="_Toc9552125"/>
      <w:bookmarkStart w:id="77" w:name="_Toc12606394"/>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hint="eastAsia" w:ascii="Times New Roman" w:hAnsi="Times New Roman"/>
          <w:spacing w:val="-6"/>
          <w:sz w:val="32"/>
          <w:szCs w:val="32"/>
        </w:rPr>
      </w:pPr>
      <w:bookmarkStart w:id="78" w:name="_Toc12606395"/>
      <w:bookmarkStart w:id="79" w:name="_Toc9552126"/>
      <w:bookmarkStart w:id="80" w:name="_Toc21354054"/>
      <w:bookmarkStart w:id="81"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群合堰</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r>
        <w:rPr>
          <w:rFonts w:hint="eastAsia" w:ascii="Times New Roman" w:hAnsi="Times New Roman"/>
          <w:sz w:val="32"/>
          <w:szCs w:val="32"/>
        </w:rPr>
        <w:t>本次岳阳县</w:t>
      </w:r>
      <w:r>
        <w:rPr>
          <w:rFonts w:hint="eastAsia" w:ascii="Times New Roman" w:hAnsi="Times New Roman"/>
          <w:sz w:val="32"/>
          <w:szCs w:val="32"/>
          <w:lang w:eastAsia="zh-CN"/>
        </w:rPr>
        <w:t>群合堰</w:t>
      </w:r>
      <w:r>
        <w:rPr>
          <w:rFonts w:hint="eastAsia" w:ascii="Times New Roman" w:hAnsi="Times New Roman"/>
          <w:sz w:val="32"/>
          <w:szCs w:val="32"/>
        </w:rPr>
        <w:t>河设计洪水位值，直接采用2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21354055"/>
      <w:bookmarkStart w:id="85" w:name="_Toc12606396"/>
      <w:r>
        <w:rPr>
          <w:rFonts w:hint="eastAsia" w:ascii="Times New Roman" w:hAnsi="Times New Roman"/>
          <w:sz w:val="32"/>
        </w:rPr>
        <w:t>岳阳县</w:t>
      </w:r>
      <w:r>
        <w:rPr>
          <w:rFonts w:hint="eastAsia" w:ascii="Times New Roman" w:hAnsi="Times New Roman"/>
          <w:sz w:val="32"/>
          <w:lang w:eastAsia="zh-CN"/>
        </w:rPr>
        <w:t>群合堰</w:t>
      </w:r>
      <w:r>
        <w:rPr>
          <w:rFonts w:hint="eastAsia" w:ascii="Times New Roman" w:hAnsi="Times New Roman"/>
          <w:sz w:val="32"/>
        </w:rPr>
        <w:t>河段</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，根据收集到的</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pacing w:val="-6"/>
          <w:sz w:val="32"/>
          <w:szCs w:val="32"/>
        </w:rPr>
        <w:t>的</w:t>
      </w:r>
      <w:r>
        <w:rPr>
          <w:rFonts w:hint="eastAsia" w:ascii="Times New Roman" w:hAnsi="Times New Roman"/>
          <w:sz w:val="32"/>
          <w:szCs w:val="32"/>
        </w:rPr>
        <w:t>《</w:t>
      </w:r>
      <w:r>
        <w:rPr>
          <w:rFonts w:hint="eastAsia" w:ascii="Times New Roman" w:hAnsi="Times New Roman"/>
          <w:sz w:val="32"/>
          <w:szCs w:val="32"/>
          <w:lang w:val="en-US" w:eastAsia="zh-CN"/>
        </w:rPr>
        <w:t>费家河岳阳县管理范围划定方案</w:t>
      </w:r>
      <w:r>
        <w:rPr>
          <w:rFonts w:hint="eastAsia" w:ascii="Times New Roman" w:hAnsi="Times New Roman"/>
          <w:sz w:val="32"/>
          <w:szCs w:val="32"/>
          <w:highlight w:val="none"/>
        </w:rPr>
        <w:t>》</w:t>
      </w:r>
      <w:r>
        <w:rPr>
          <w:rFonts w:hint="eastAsia" w:ascii="Times New Roman" w:hAnsi="Times New Roman"/>
          <w:spacing w:val="-6"/>
          <w:sz w:val="32"/>
          <w:szCs w:val="32"/>
        </w:rPr>
        <w:t>中的水面线成果。</w:t>
      </w:r>
      <w:r>
        <w:rPr>
          <w:rFonts w:hint="eastAsia" w:ascii="Times New Roman" w:hAnsi="Times New Roman"/>
          <w:sz w:val="32"/>
        </w:rPr>
        <w:t>利用内插法求取</w:t>
      </w:r>
      <w:r>
        <w:rPr>
          <w:rFonts w:hint="eastAsia" w:ascii="Times New Roman" w:hAnsi="Times New Roman"/>
          <w:sz w:val="32"/>
          <w:lang w:eastAsia="zh-CN"/>
        </w:rPr>
        <w:t>群合堰</w:t>
      </w:r>
      <w:r>
        <w:rPr>
          <w:rFonts w:hint="eastAsia" w:ascii="Times New Roman" w:hAnsi="Times New Roman"/>
          <w:sz w:val="32"/>
          <w:lang w:val="en-US" w:eastAsia="zh-CN"/>
        </w:rPr>
        <w:t>河起调</w:t>
      </w:r>
      <w:r>
        <w:rPr>
          <w:rFonts w:hint="eastAsia" w:ascii="Times New Roman" w:hAnsi="Times New Roman"/>
          <w:sz w:val="32"/>
        </w:rPr>
        <w:t>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群合堰</w:t>
      </w:r>
      <w:r>
        <w:rPr>
          <w:rFonts w:hint="eastAsia" w:ascii="Times New Roman" w:hAnsi="Times New Roman" w:eastAsia="宋体"/>
          <w:b/>
          <w:bCs/>
          <w:color w:val="000000" w:themeColor="text1"/>
          <w:sz w:val="24"/>
          <w:szCs w:val="28"/>
          <w14:textFill>
            <w14:solidFill>
              <w14:schemeClr w14:val="tx1"/>
            </w14:solidFill>
          </w14:textFill>
        </w:rPr>
        <w:t>河段设计水面线成果表</w:t>
      </w:r>
    </w:p>
    <w:tbl>
      <w:tblPr>
        <w:tblStyle w:val="20"/>
        <w:tblW w:w="84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5"/>
        <w:gridCol w:w="1999"/>
        <w:gridCol w:w="1905"/>
        <w:gridCol w:w="1680"/>
        <w:gridCol w:w="2108"/>
      </w:tblGrid>
      <w:tr w14:paraId="4AA1D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blHeader/>
          <w:jc w:val="center"/>
        </w:trPr>
        <w:tc>
          <w:tcPr>
            <w:tcW w:w="805" w:type="dxa"/>
            <w:vAlign w:val="center"/>
          </w:tcPr>
          <w:p w14:paraId="4F8853E5">
            <w:pPr>
              <w:spacing w:line="320" w:lineRule="exact"/>
              <w:ind w:firstLine="0" w:firstLineChars="0"/>
              <w:jc w:val="both"/>
              <w:rPr>
                <w:rFonts w:hint="eastAsia" w:eastAsia="宋体"/>
                <w:b/>
                <w:sz w:val="22"/>
                <w:highlight w:val="none"/>
                <w:lang w:val="en-US" w:eastAsia="zh-CN"/>
              </w:rPr>
            </w:pPr>
            <w:r>
              <w:rPr>
                <w:rFonts w:hint="eastAsia" w:eastAsia="宋体"/>
                <w:b/>
                <w:sz w:val="22"/>
                <w:highlight w:val="none"/>
                <w:lang w:val="en-US" w:eastAsia="zh-CN"/>
              </w:rPr>
              <w:t>序号</w:t>
            </w:r>
          </w:p>
        </w:tc>
        <w:tc>
          <w:tcPr>
            <w:tcW w:w="1999" w:type="dxa"/>
            <w:vAlign w:val="center"/>
          </w:tcPr>
          <w:p w14:paraId="64D16B8F">
            <w:pPr>
              <w:spacing w:line="320" w:lineRule="exact"/>
              <w:ind w:firstLine="0" w:firstLineChars="0"/>
              <w:jc w:val="both"/>
              <w:rPr>
                <w:rFonts w:hint="eastAsia" w:eastAsia="宋体"/>
                <w:b/>
                <w:sz w:val="22"/>
                <w:highlight w:val="none"/>
                <w:lang w:val="zh-CN"/>
              </w:rPr>
            </w:pPr>
            <w:r>
              <w:rPr>
                <w:rFonts w:hint="eastAsia" w:eastAsia="宋体"/>
                <w:b/>
                <w:sz w:val="22"/>
                <w:highlight w:val="none"/>
                <w:lang w:val="zh-CN"/>
              </w:rPr>
              <w:t>河道里程数（km）桩号</w:t>
            </w:r>
          </w:p>
        </w:tc>
        <w:tc>
          <w:tcPr>
            <w:tcW w:w="1905" w:type="dxa"/>
            <w:vAlign w:val="center"/>
          </w:tcPr>
          <w:p w14:paraId="399E05AA">
            <w:pPr>
              <w:spacing w:line="320" w:lineRule="exact"/>
              <w:ind w:firstLine="0" w:firstLineChars="0"/>
              <w:jc w:val="both"/>
              <w:rPr>
                <w:rFonts w:hint="eastAsia" w:eastAsia="宋体"/>
                <w:b/>
                <w:sz w:val="22"/>
                <w:highlight w:val="none"/>
                <w:lang w:val="zh-CN"/>
              </w:rPr>
            </w:pPr>
            <w:r>
              <w:rPr>
                <w:rFonts w:hint="eastAsia" w:eastAsia="宋体"/>
                <w:b/>
                <w:sz w:val="22"/>
                <w:highlight w:val="none"/>
                <w:lang w:val="zh-CN"/>
              </w:rPr>
              <w:t>防洪标准</w:t>
            </w:r>
          </w:p>
        </w:tc>
        <w:tc>
          <w:tcPr>
            <w:tcW w:w="1680" w:type="dxa"/>
            <w:vAlign w:val="center"/>
          </w:tcPr>
          <w:p w14:paraId="3E427C19">
            <w:pPr>
              <w:spacing w:line="320" w:lineRule="exact"/>
              <w:ind w:firstLine="0" w:firstLineChars="0"/>
              <w:jc w:val="both"/>
              <w:rPr>
                <w:rFonts w:hint="eastAsia" w:eastAsia="宋体"/>
                <w:b/>
                <w:sz w:val="22"/>
                <w:highlight w:val="none"/>
                <w:lang w:val="zh-CN"/>
              </w:rPr>
            </w:pPr>
            <w:r>
              <w:rPr>
                <w:rFonts w:hint="eastAsia" w:eastAsia="宋体"/>
                <w:b/>
                <w:sz w:val="22"/>
                <w:highlight w:val="none"/>
                <w:lang w:val="zh-CN"/>
              </w:rPr>
              <w:t>划界设计</w:t>
            </w:r>
          </w:p>
          <w:p w14:paraId="5B0AF606">
            <w:pPr>
              <w:spacing w:line="320" w:lineRule="exact"/>
              <w:ind w:firstLine="0" w:firstLineChars="0"/>
              <w:jc w:val="both"/>
              <w:rPr>
                <w:rFonts w:hint="eastAsia" w:eastAsia="宋体"/>
                <w:b/>
                <w:sz w:val="22"/>
                <w:highlight w:val="none"/>
                <w:lang w:val="zh-CN"/>
              </w:rPr>
            </w:pPr>
            <w:r>
              <w:rPr>
                <w:rFonts w:hint="eastAsia" w:eastAsia="宋体"/>
                <w:b/>
                <w:sz w:val="22"/>
                <w:highlight w:val="none"/>
                <w:lang w:val="zh-CN"/>
              </w:rPr>
              <w:t>水位（m）</w:t>
            </w:r>
          </w:p>
        </w:tc>
        <w:tc>
          <w:tcPr>
            <w:tcW w:w="2108" w:type="dxa"/>
            <w:vAlign w:val="center"/>
          </w:tcPr>
          <w:p w14:paraId="57B93B61">
            <w:pPr>
              <w:spacing w:line="320" w:lineRule="exact"/>
              <w:ind w:firstLine="0" w:firstLineChars="0"/>
              <w:jc w:val="both"/>
              <w:rPr>
                <w:rFonts w:hint="eastAsia" w:eastAsia="宋体"/>
                <w:b/>
                <w:sz w:val="22"/>
                <w:highlight w:val="none"/>
                <w:lang w:val="zh-CN" w:eastAsia="zh-CN"/>
              </w:rPr>
            </w:pPr>
            <w:r>
              <w:rPr>
                <w:rFonts w:hint="eastAsia" w:eastAsia="宋体"/>
                <w:b/>
                <w:sz w:val="22"/>
                <w:highlight w:val="none"/>
                <w:lang w:val="en-US" w:eastAsia="zh-CN"/>
              </w:rPr>
              <w:t>备注</w:t>
            </w:r>
          </w:p>
        </w:tc>
      </w:tr>
      <w:tr w14:paraId="46C1F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66204D3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w:t>
            </w:r>
          </w:p>
        </w:tc>
        <w:tc>
          <w:tcPr>
            <w:tcW w:w="1999" w:type="dxa"/>
            <w:vAlign w:val="center"/>
          </w:tcPr>
          <w:p w14:paraId="273AB629">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0+000.00</w:t>
            </w:r>
          </w:p>
        </w:tc>
        <w:tc>
          <w:tcPr>
            <w:tcW w:w="1905" w:type="dxa"/>
            <w:vAlign w:val="center"/>
          </w:tcPr>
          <w:p w14:paraId="452BD085">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729B39E7">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28.76</w:t>
            </w:r>
          </w:p>
        </w:tc>
        <w:tc>
          <w:tcPr>
            <w:tcW w:w="2108" w:type="dxa"/>
            <w:vAlign w:val="center"/>
          </w:tcPr>
          <w:p w14:paraId="1F76E2CC">
            <w:pPr>
              <w:widowControl/>
              <w:ind w:firstLine="0" w:firstLineChars="0"/>
              <w:jc w:val="center"/>
              <w:textAlignment w:val="center"/>
              <w:rPr>
                <w:rFonts w:hint="default" w:ascii="Times New Roman" w:hAnsi="Times New Roman" w:eastAsia="宋体"/>
                <w:color w:val="000000"/>
                <w:kern w:val="0"/>
                <w:sz w:val="20"/>
                <w:szCs w:val="20"/>
                <w:highlight w:val="none"/>
                <w:lang w:val="en-US"/>
              </w:rPr>
            </w:pPr>
            <w:r>
              <w:rPr>
                <w:rFonts w:hint="eastAsia" w:ascii="Times New Roman" w:hAnsi="Times New Roman" w:eastAsia="宋体"/>
                <w:color w:val="000000"/>
                <w:kern w:val="0"/>
                <w:sz w:val="20"/>
                <w:szCs w:val="20"/>
                <w:highlight w:val="none"/>
                <w:lang w:val="en-US" w:eastAsia="zh-CN"/>
              </w:rPr>
              <w:t xml:space="preserve">   荣家湾镇</w:t>
            </w:r>
          </w:p>
        </w:tc>
      </w:tr>
      <w:tr w14:paraId="0F61C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31FEA05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w:t>
            </w:r>
          </w:p>
        </w:tc>
        <w:tc>
          <w:tcPr>
            <w:tcW w:w="1999" w:type="dxa"/>
            <w:vAlign w:val="center"/>
          </w:tcPr>
          <w:p w14:paraId="07FCCE75">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0+100.00</w:t>
            </w:r>
          </w:p>
        </w:tc>
        <w:tc>
          <w:tcPr>
            <w:tcW w:w="1905" w:type="dxa"/>
            <w:vAlign w:val="center"/>
          </w:tcPr>
          <w:p w14:paraId="27A2E2BC">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719D01C7">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28.79</w:t>
            </w:r>
          </w:p>
        </w:tc>
        <w:tc>
          <w:tcPr>
            <w:tcW w:w="2108" w:type="dxa"/>
            <w:vAlign w:val="center"/>
          </w:tcPr>
          <w:p w14:paraId="40012063">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46D3F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19EFD8BB">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w:t>
            </w:r>
          </w:p>
        </w:tc>
        <w:tc>
          <w:tcPr>
            <w:tcW w:w="1999" w:type="dxa"/>
            <w:vAlign w:val="center"/>
          </w:tcPr>
          <w:p w14:paraId="023027D0">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0+200.00</w:t>
            </w:r>
          </w:p>
        </w:tc>
        <w:tc>
          <w:tcPr>
            <w:tcW w:w="1905" w:type="dxa"/>
            <w:vAlign w:val="center"/>
          </w:tcPr>
          <w:p w14:paraId="0D6BC1C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7B23AE6">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28.81</w:t>
            </w:r>
          </w:p>
        </w:tc>
        <w:tc>
          <w:tcPr>
            <w:tcW w:w="2108" w:type="dxa"/>
            <w:vAlign w:val="center"/>
          </w:tcPr>
          <w:p w14:paraId="14EB94D5">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2BFAF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3C755419">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4</w:t>
            </w:r>
          </w:p>
        </w:tc>
        <w:tc>
          <w:tcPr>
            <w:tcW w:w="1999" w:type="dxa"/>
            <w:vAlign w:val="center"/>
          </w:tcPr>
          <w:p w14:paraId="642E884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0+300.00</w:t>
            </w:r>
          </w:p>
        </w:tc>
        <w:tc>
          <w:tcPr>
            <w:tcW w:w="1905" w:type="dxa"/>
            <w:vAlign w:val="center"/>
          </w:tcPr>
          <w:p w14:paraId="5ED9972D">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5DE2BCA">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28.84</w:t>
            </w:r>
          </w:p>
        </w:tc>
        <w:tc>
          <w:tcPr>
            <w:tcW w:w="2108" w:type="dxa"/>
            <w:vAlign w:val="center"/>
          </w:tcPr>
          <w:p w14:paraId="7D443B07">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77BAC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15E78E2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5</w:t>
            </w:r>
          </w:p>
        </w:tc>
        <w:tc>
          <w:tcPr>
            <w:tcW w:w="1999" w:type="dxa"/>
            <w:vAlign w:val="center"/>
          </w:tcPr>
          <w:p w14:paraId="4D7A11B9">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0+400.00</w:t>
            </w:r>
          </w:p>
        </w:tc>
        <w:tc>
          <w:tcPr>
            <w:tcW w:w="1905" w:type="dxa"/>
            <w:vAlign w:val="center"/>
          </w:tcPr>
          <w:p w14:paraId="63EA56A9">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7E106A4B">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28.88</w:t>
            </w:r>
          </w:p>
        </w:tc>
        <w:tc>
          <w:tcPr>
            <w:tcW w:w="2108" w:type="dxa"/>
            <w:vAlign w:val="center"/>
          </w:tcPr>
          <w:p w14:paraId="415C4505">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7CD88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E4201D4">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6</w:t>
            </w:r>
          </w:p>
        </w:tc>
        <w:tc>
          <w:tcPr>
            <w:tcW w:w="1999" w:type="dxa"/>
            <w:vAlign w:val="center"/>
          </w:tcPr>
          <w:p w14:paraId="538037BA">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0+500.00</w:t>
            </w:r>
          </w:p>
        </w:tc>
        <w:tc>
          <w:tcPr>
            <w:tcW w:w="1905" w:type="dxa"/>
            <w:vAlign w:val="center"/>
          </w:tcPr>
          <w:p w14:paraId="41BFDC6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293AE415">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28.91</w:t>
            </w:r>
          </w:p>
        </w:tc>
        <w:tc>
          <w:tcPr>
            <w:tcW w:w="2108" w:type="dxa"/>
            <w:vAlign w:val="center"/>
          </w:tcPr>
          <w:p w14:paraId="5B4638BB">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0B950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D3D087D">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7</w:t>
            </w:r>
          </w:p>
        </w:tc>
        <w:tc>
          <w:tcPr>
            <w:tcW w:w="1999" w:type="dxa"/>
            <w:vAlign w:val="center"/>
          </w:tcPr>
          <w:p w14:paraId="75B672A9">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0+600.00</w:t>
            </w:r>
          </w:p>
        </w:tc>
        <w:tc>
          <w:tcPr>
            <w:tcW w:w="1905" w:type="dxa"/>
            <w:vAlign w:val="center"/>
          </w:tcPr>
          <w:p w14:paraId="28F786E6">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81A37DB">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29.29</w:t>
            </w:r>
          </w:p>
        </w:tc>
        <w:tc>
          <w:tcPr>
            <w:tcW w:w="2108" w:type="dxa"/>
            <w:vAlign w:val="center"/>
          </w:tcPr>
          <w:p w14:paraId="6C14CBCD">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6BC6E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5B74B41">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8</w:t>
            </w:r>
          </w:p>
        </w:tc>
        <w:tc>
          <w:tcPr>
            <w:tcW w:w="1999" w:type="dxa"/>
            <w:vAlign w:val="center"/>
          </w:tcPr>
          <w:p w14:paraId="4C79FCE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0+700.00</w:t>
            </w:r>
          </w:p>
        </w:tc>
        <w:tc>
          <w:tcPr>
            <w:tcW w:w="1905" w:type="dxa"/>
            <w:vAlign w:val="center"/>
          </w:tcPr>
          <w:p w14:paraId="1FA693FB">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531A1C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29.68</w:t>
            </w:r>
          </w:p>
        </w:tc>
        <w:tc>
          <w:tcPr>
            <w:tcW w:w="2108" w:type="dxa"/>
            <w:vAlign w:val="center"/>
          </w:tcPr>
          <w:p w14:paraId="64209023">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5F0FD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8193D61">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9</w:t>
            </w:r>
          </w:p>
        </w:tc>
        <w:tc>
          <w:tcPr>
            <w:tcW w:w="1999" w:type="dxa"/>
            <w:vAlign w:val="center"/>
          </w:tcPr>
          <w:p w14:paraId="666A90CB">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0+800.00</w:t>
            </w:r>
          </w:p>
        </w:tc>
        <w:tc>
          <w:tcPr>
            <w:tcW w:w="1905" w:type="dxa"/>
            <w:vAlign w:val="center"/>
          </w:tcPr>
          <w:p w14:paraId="770999D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205CC69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30.06</w:t>
            </w:r>
          </w:p>
        </w:tc>
        <w:tc>
          <w:tcPr>
            <w:tcW w:w="2108" w:type="dxa"/>
            <w:vAlign w:val="center"/>
          </w:tcPr>
          <w:p w14:paraId="4A827E47">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3F665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ADFAD4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10</w:t>
            </w:r>
          </w:p>
        </w:tc>
        <w:tc>
          <w:tcPr>
            <w:tcW w:w="1999" w:type="dxa"/>
            <w:vAlign w:val="center"/>
          </w:tcPr>
          <w:p w14:paraId="00288A77">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0+900.00</w:t>
            </w:r>
          </w:p>
        </w:tc>
        <w:tc>
          <w:tcPr>
            <w:tcW w:w="1905" w:type="dxa"/>
            <w:vAlign w:val="center"/>
          </w:tcPr>
          <w:p w14:paraId="5B980D8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A21167E">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30.61</w:t>
            </w:r>
          </w:p>
        </w:tc>
        <w:tc>
          <w:tcPr>
            <w:tcW w:w="2108" w:type="dxa"/>
            <w:vAlign w:val="center"/>
          </w:tcPr>
          <w:p w14:paraId="7723AE6E">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7C6E0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737CFCB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11</w:t>
            </w:r>
          </w:p>
        </w:tc>
        <w:tc>
          <w:tcPr>
            <w:tcW w:w="1999" w:type="dxa"/>
            <w:vAlign w:val="center"/>
          </w:tcPr>
          <w:p w14:paraId="5B34946F">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1+100.00</w:t>
            </w:r>
          </w:p>
        </w:tc>
        <w:tc>
          <w:tcPr>
            <w:tcW w:w="1905" w:type="dxa"/>
            <w:vAlign w:val="center"/>
          </w:tcPr>
          <w:p w14:paraId="593F6F0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60E74A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31.72</w:t>
            </w:r>
          </w:p>
        </w:tc>
        <w:tc>
          <w:tcPr>
            <w:tcW w:w="2108" w:type="dxa"/>
            <w:vAlign w:val="center"/>
          </w:tcPr>
          <w:p w14:paraId="41393C61">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34E3A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136D98A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12</w:t>
            </w:r>
          </w:p>
        </w:tc>
        <w:tc>
          <w:tcPr>
            <w:tcW w:w="1999" w:type="dxa"/>
            <w:vAlign w:val="center"/>
          </w:tcPr>
          <w:p w14:paraId="52C8935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1+200.00</w:t>
            </w:r>
          </w:p>
        </w:tc>
        <w:tc>
          <w:tcPr>
            <w:tcW w:w="1905" w:type="dxa"/>
            <w:vAlign w:val="center"/>
          </w:tcPr>
          <w:p w14:paraId="2492BC1D">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E76F270">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32.11</w:t>
            </w:r>
          </w:p>
        </w:tc>
        <w:tc>
          <w:tcPr>
            <w:tcW w:w="2108" w:type="dxa"/>
            <w:vAlign w:val="center"/>
          </w:tcPr>
          <w:p w14:paraId="31C18E07">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262DF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73690CC3">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13</w:t>
            </w:r>
          </w:p>
        </w:tc>
        <w:tc>
          <w:tcPr>
            <w:tcW w:w="1999" w:type="dxa"/>
            <w:vAlign w:val="center"/>
          </w:tcPr>
          <w:p w14:paraId="3D07469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1+300.00</w:t>
            </w:r>
          </w:p>
        </w:tc>
        <w:tc>
          <w:tcPr>
            <w:tcW w:w="1905" w:type="dxa"/>
            <w:vAlign w:val="center"/>
          </w:tcPr>
          <w:p w14:paraId="208B05AC">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4778903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32.50</w:t>
            </w:r>
          </w:p>
        </w:tc>
        <w:tc>
          <w:tcPr>
            <w:tcW w:w="2108" w:type="dxa"/>
            <w:vAlign w:val="center"/>
          </w:tcPr>
          <w:p w14:paraId="31D84157">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13517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444AD3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14</w:t>
            </w:r>
          </w:p>
        </w:tc>
        <w:tc>
          <w:tcPr>
            <w:tcW w:w="1999" w:type="dxa"/>
            <w:vAlign w:val="center"/>
          </w:tcPr>
          <w:p w14:paraId="39DAB342">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1+400.00</w:t>
            </w:r>
          </w:p>
        </w:tc>
        <w:tc>
          <w:tcPr>
            <w:tcW w:w="1905" w:type="dxa"/>
            <w:vAlign w:val="center"/>
          </w:tcPr>
          <w:p w14:paraId="20AED23B">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7A6C7E4">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32.90</w:t>
            </w:r>
          </w:p>
        </w:tc>
        <w:tc>
          <w:tcPr>
            <w:tcW w:w="2108" w:type="dxa"/>
            <w:vAlign w:val="center"/>
          </w:tcPr>
          <w:p w14:paraId="5A090D1E">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110C4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2409814">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15</w:t>
            </w:r>
          </w:p>
        </w:tc>
        <w:tc>
          <w:tcPr>
            <w:tcW w:w="1999" w:type="dxa"/>
            <w:vAlign w:val="center"/>
          </w:tcPr>
          <w:p w14:paraId="31FE70B6">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1+500.00</w:t>
            </w:r>
          </w:p>
        </w:tc>
        <w:tc>
          <w:tcPr>
            <w:tcW w:w="1905" w:type="dxa"/>
            <w:vAlign w:val="center"/>
          </w:tcPr>
          <w:p w14:paraId="1C97EC1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FAFD11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33.20</w:t>
            </w:r>
          </w:p>
        </w:tc>
        <w:tc>
          <w:tcPr>
            <w:tcW w:w="2108" w:type="dxa"/>
            <w:vAlign w:val="center"/>
          </w:tcPr>
          <w:p w14:paraId="7EE9CF5D">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1485C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6A5015A6">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16</w:t>
            </w:r>
          </w:p>
        </w:tc>
        <w:tc>
          <w:tcPr>
            <w:tcW w:w="1999" w:type="dxa"/>
            <w:vAlign w:val="center"/>
          </w:tcPr>
          <w:p w14:paraId="1897B883">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1+600.00</w:t>
            </w:r>
          </w:p>
        </w:tc>
        <w:tc>
          <w:tcPr>
            <w:tcW w:w="1905" w:type="dxa"/>
            <w:vAlign w:val="center"/>
          </w:tcPr>
          <w:p w14:paraId="37D838C5">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11370A2">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33.50</w:t>
            </w:r>
          </w:p>
        </w:tc>
        <w:tc>
          <w:tcPr>
            <w:tcW w:w="2108" w:type="dxa"/>
            <w:vAlign w:val="center"/>
          </w:tcPr>
          <w:p w14:paraId="3734B223">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3FA94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22EDB25">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17</w:t>
            </w:r>
          </w:p>
        </w:tc>
        <w:tc>
          <w:tcPr>
            <w:tcW w:w="1999" w:type="dxa"/>
            <w:vAlign w:val="center"/>
          </w:tcPr>
          <w:p w14:paraId="04E4D96F">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1+700.00</w:t>
            </w:r>
          </w:p>
        </w:tc>
        <w:tc>
          <w:tcPr>
            <w:tcW w:w="1905" w:type="dxa"/>
            <w:vAlign w:val="center"/>
          </w:tcPr>
          <w:p w14:paraId="0AACEBE5">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47DCCEA8">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33.80</w:t>
            </w:r>
          </w:p>
        </w:tc>
        <w:tc>
          <w:tcPr>
            <w:tcW w:w="2108" w:type="dxa"/>
            <w:vAlign w:val="center"/>
          </w:tcPr>
          <w:p w14:paraId="58AEB01F">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18C67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1D862E3C">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18</w:t>
            </w:r>
          </w:p>
        </w:tc>
        <w:tc>
          <w:tcPr>
            <w:tcW w:w="1999" w:type="dxa"/>
            <w:vAlign w:val="center"/>
          </w:tcPr>
          <w:p w14:paraId="522982B6">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1+800.00</w:t>
            </w:r>
          </w:p>
        </w:tc>
        <w:tc>
          <w:tcPr>
            <w:tcW w:w="1905" w:type="dxa"/>
            <w:vAlign w:val="center"/>
          </w:tcPr>
          <w:p w14:paraId="5B240BD3">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0B81F755">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34.00</w:t>
            </w:r>
          </w:p>
        </w:tc>
        <w:tc>
          <w:tcPr>
            <w:tcW w:w="2108" w:type="dxa"/>
            <w:vAlign w:val="center"/>
          </w:tcPr>
          <w:p w14:paraId="5C321BD9">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072B9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3ADBD85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19</w:t>
            </w:r>
          </w:p>
        </w:tc>
        <w:tc>
          <w:tcPr>
            <w:tcW w:w="1999" w:type="dxa"/>
            <w:vAlign w:val="center"/>
          </w:tcPr>
          <w:p w14:paraId="46047A8E">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1+900.00</w:t>
            </w:r>
          </w:p>
        </w:tc>
        <w:tc>
          <w:tcPr>
            <w:tcW w:w="1905" w:type="dxa"/>
            <w:vAlign w:val="center"/>
          </w:tcPr>
          <w:p w14:paraId="38011C91">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683A3AF">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34.21</w:t>
            </w:r>
          </w:p>
        </w:tc>
        <w:tc>
          <w:tcPr>
            <w:tcW w:w="2108" w:type="dxa"/>
            <w:vAlign w:val="center"/>
          </w:tcPr>
          <w:p w14:paraId="62626698">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4E1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56E2D8C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20</w:t>
            </w:r>
          </w:p>
        </w:tc>
        <w:tc>
          <w:tcPr>
            <w:tcW w:w="1999" w:type="dxa"/>
            <w:vAlign w:val="center"/>
          </w:tcPr>
          <w:p w14:paraId="62425A10">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2+000.00</w:t>
            </w:r>
          </w:p>
        </w:tc>
        <w:tc>
          <w:tcPr>
            <w:tcW w:w="1905" w:type="dxa"/>
            <w:vAlign w:val="center"/>
          </w:tcPr>
          <w:p w14:paraId="17E3F8F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44FE5A8">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34.41</w:t>
            </w:r>
          </w:p>
        </w:tc>
        <w:tc>
          <w:tcPr>
            <w:tcW w:w="2108" w:type="dxa"/>
            <w:vAlign w:val="center"/>
          </w:tcPr>
          <w:p w14:paraId="05CD268F">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6902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C415719">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21</w:t>
            </w:r>
          </w:p>
        </w:tc>
        <w:tc>
          <w:tcPr>
            <w:tcW w:w="1999" w:type="dxa"/>
            <w:vAlign w:val="center"/>
          </w:tcPr>
          <w:p w14:paraId="617BEAC2">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2+100.00</w:t>
            </w:r>
          </w:p>
        </w:tc>
        <w:tc>
          <w:tcPr>
            <w:tcW w:w="1905" w:type="dxa"/>
            <w:vAlign w:val="center"/>
          </w:tcPr>
          <w:p w14:paraId="49588FE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E19A75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35.00</w:t>
            </w:r>
          </w:p>
        </w:tc>
        <w:tc>
          <w:tcPr>
            <w:tcW w:w="2108" w:type="dxa"/>
            <w:vAlign w:val="center"/>
          </w:tcPr>
          <w:p w14:paraId="5F146F2E">
            <w:pPr>
              <w:widowControl/>
              <w:ind w:firstLine="400" w:firstLineChars="200"/>
              <w:jc w:val="center"/>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荣家湾镇</w:t>
            </w:r>
          </w:p>
        </w:tc>
      </w:tr>
      <w:tr w14:paraId="2F4FF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0FCF439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22</w:t>
            </w:r>
          </w:p>
        </w:tc>
        <w:tc>
          <w:tcPr>
            <w:tcW w:w="1999" w:type="dxa"/>
            <w:vAlign w:val="center"/>
          </w:tcPr>
          <w:p w14:paraId="3DF97BA9">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2+200.00</w:t>
            </w:r>
          </w:p>
        </w:tc>
        <w:tc>
          <w:tcPr>
            <w:tcW w:w="1905" w:type="dxa"/>
            <w:vAlign w:val="center"/>
          </w:tcPr>
          <w:p w14:paraId="26AF150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013D0408">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35.60</w:t>
            </w:r>
          </w:p>
        </w:tc>
        <w:tc>
          <w:tcPr>
            <w:tcW w:w="2108" w:type="dxa"/>
            <w:vAlign w:val="center"/>
          </w:tcPr>
          <w:p w14:paraId="4AE8540B">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5A6C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ED43B7B">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23</w:t>
            </w:r>
          </w:p>
        </w:tc>
        <w:tc>
          <w:tcPr>
            <w:tcW w:w="1999" w:type="dxa"/>
            <w:vAlign w:val="center"/>
          </w:tcPr>
          <w:p w14:paraId="712722CD">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2+300.00</w:t>
            </w:r>
          </w:p>
        </w:tc>
        <w:tc>
          <w:tcPr>
            <w:tcW w:w="1905" w:type="dxa"/>
            <w:vAlign w:val="center"/>
          </w:tcPr>
          <w:p w14:paraId="21C4336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2D0AB740">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36.19</w:t>
            </w:r>
          </w:p>
        </w:tc>
        <w:tc>
          <w:tcPr>
            <w:tcW w:w="2108" w:type="dxa"/>
            <w:vAlign w:val="center"/>
          </w:tcPr>
          <w:p w14:paraId="322F85A7">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27EE3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67C6746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24</w:t>
            </w:r>
          </w:p>
        </w:tc>
        <w:tc>
          <w:tcPr>
            <w:tcW w:w="1999" w:type="dxa"/>
            <w:vAlign w:val="center"/>
          </w:tcPr>
          <w:p w14:paraId="14E11F1A">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2+400.00</w:t>
            </w:r>
          </w:p>
        </w:tc>
        <w:tc>
          <w:tcPr>
            <w:tcW w:w="1905" w:type="dxa"/>
            <w:vAlign w:val="center"/>
          </w:tcPr>
          <w:p w14:paraId="73359741">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6013FBE">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36.58</w:t>
            </w:r>
          </w:p>
        </w:tc>
        <w:tc>
          <w:tcPr>
            <w:tcW w:w="2108" w:type="dxa"/>
            <w:vAlign w:val="center"/>
          </w:tcPr>
          <w:p w14:paraId="66DA87E4">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30B9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5EBB23C">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25</w:t>
            </w:r>
          </w:p>
        </w:tc>
        <w:tc>
          <w:tcPr>
            <w:tcW w:w="1999" w:type="dxa"/>
            <w:vAlign w:val="center"/>
          </w:tcPr>
          <w:p w14:paraId="470CCEAE">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2+500.00</w:t>
            </w:r>
          </w:p>
        </w:tc>
        <w:tc>
          <w:tcPr>
            <w:tcW w:w="1905" w:type="dxa"/>
            <w:vAlign w:val="center"/>
          </w:tcPr>
          <w:p w14:paraId="4449E87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24F4BBD">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37.11</w:t>
            </w:r>
          </w:p>
        </w:tc>
        <w:tc>
          <w:tcPr>
            <w:tcW w:w="2108" w:type="dxa"/>
            <w:vAlign w:val="center"/>
          </w:tcPr>
          <w:p w14:paraId="5B61403C">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6E173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5DD58EC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26</w:t>
            </w:r>
          </w:p>
        </w:tc>
        <w:tc>
          <w:tcPr>
            <w:tcW w:w="1999" w:type="dxa"/>
            <w:vAlign w:val="center"/>
          </w:tcPr>
          <w:p w14:paraId="7EDBC2BF">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2+600.00</w:t>
            </w:r>
          </w:p>
        </w:tc>
        <w:tc>
          <w:tcPr>
            <w:tcW w:w="1905" w:type="dxa"/>
            <w:vAlign w:val="center"/>
          </w:tcPr>
          <w:p w14:paraId="30FC4294">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8BDAF6B">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37.63</w:t>
            </w:r>
          </w:p>
        </w:tc>
        <w:tc>
          <w:tcPr>
            <w:tcW w:w="2108" w:type="dxa"/>
            <w:vAlign w:val="center"/>
          </w:tcPr>
          <w:p w14:paraId="2C338196">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2191A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3E3B3DB3">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27</w:t>
            </w:r>
          </w:p>
        </w:tc>
        <w:tc>
          <w:tcPr>
            <w:tcW w:w="1999" w:type="dxa"/>
            <w:vAlign w:val="center"/>
          </w:tcPr>
          <w:p w14:paraId="5DC61760">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2+700.00</w:t>
            </w:r>
          </w:p>
        </w:tc>
        <w:tc>
          <w:tcPr>
            <w:tcW w:w="1905" w:type="dxa"/>
            <w:vAlign w:val="center"/>
          </w:tcPr>
          <w:p w14:paraId="65BE56B9">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7BCF17FE">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38.21</w:t>
            </w:r>
          </w:p>
        </w:tc>
        <w:tc>
          <w:tcPr>
            <w:tcW w:w="2108" w:type="dxa"/>
            <w:vAlign w:val="center"/>
          </w:tcPr>
          <w:p w14:paraId="2FBA4D5B">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2BA30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C4E992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28</w:t>
            </w:r>
          </w:p>
        </w:tc>
        <w:tc>
          <w:tcPr>
            <w:tcW w:w="1999" w:type="dxa"/>
            <w:vAlign w:val="center"/>
          </w:tcPr>
          <w:p w14:paraId="260A810A">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2+800.00</w:t>
            </w:r>
          </w:p>
        </w:tc>
        <w:tc>
          <w:tcPr>
            <w:tcW w:w="1905" w:type="dxa"/>
            <w:vAlign w:val="center"/>
          </w:tcPr>
          <w:p w14:paraId="502E3E1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F8B227E">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38.71</w:t>
            </w:r>
          </w:p>
        </w:tc>
        <w:tc>
          <w:tcPr>
            <w:tcW w:w="2108" w:type="dxa"/>
            <w:vAlign w:val="center"/>
          </w:tcPr>
          <w:p w14:paraId="56903997">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49783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1A98A2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29</w:t>
            </w:r>
          </w:p>
        </w:tc>
        <w:tc>
          <w:tcPr>
            <w:tcW w:w="1999" w:type="dxa"/>
            <w:vAlign w:val="center"/>
          </w:tcPr>
          <w:p w14:paraId="2609C513">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2+900.00</w:t>
            </w:r>
          </w:p>
        </w:tc>
        <w:tc>
          <w:tcPr>
            <w:tcW w:w="1905" w:type="dxa"/>
            <w:vAlign w:val="center"/>
          </w:tcPr>
          <w:p w14:paraId="2E2E0A6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1BE5964">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38.57</w:t>
            </w:r>
          </w:p>
        </w:tc>
        <w:tc>
          <w:tcPr>
            <w:tcW w:w="2108" w:type="dxa"/>
            <w:vAlign w:val="center"/>
          </w:tcPr>
          <w:p w14:paraId="2710FA6D">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4B005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13870FC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30</w:t>
            </w:r>
          </w:p>
        </w:tc>
        <w:tc>
          <w:tcPr>
            <w:tcW w:w="1999" w:type="dxa"/>
            <w:vAlign w:val="center"/>
          </w:tcPr>
          <w:p w14:paraId="0A41748C">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3+000.00</w:t>
            </w:r>
          </w:p>
        </w:tc>
        <w:tc>
          <w:tcPr>
            <w:tcW w:w="1905" w:type="dxa"/>
            <w:vAlign w:val="center"/>
          </w:tcPr>
          <w:p w14:paraId="1FAFAAD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133F77BA">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39.89</w:t>
            </w:r>
          </w:p>
        </w:tc>
        <w:tc>
          <w:tcPr>
            <w:tcW w:w="2108" w:type="dxa"/>
            <w:vAlign w:val="center"/>
          </w:tcPr>
          <w:p w14:paraId="05C58FA1">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69DF9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5D75127E">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31</w:t>
            </w:r>
          </w:p>
        </w:tc>
        <w:tc>
          <w:tcPr>
            <w:tcW w:w="1999" w:type="dxa"/>
            <w:vAlign w:val="center"/>
          </w:tcPr>
          <w:p w14:paraId="49CD3A13">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3+100.00</w:t>
            </w:r>
          </w:p>
        </w:tc>
        <w:tc>
          <w:tcPr>
            <w:tcW w:w="1905" w:type="dxa"/>
            <w:vAlign w:val="center"/>
          </w:tcPr>
          <w:p w14:paraId="01A2C1C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1F9C7410">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40.08</w:t>
            </w:r>
          </w:p>
        </w:tc>
        <w:tc>
          <w:tcPr>
            <w:tcW w:w="2108" w:type="dxa"/>
            <w:vAlign w:val="center"/>
          </w:tcPr>
          <w:p w14:paraId="178739C0">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153E0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4F5F9F88">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32</w:t>
            </w:r>
          </w:p>
        </w:tc>
        <w:tc>
          <w:tcPr>
            <w:tcW w:w="1999" w:type="dxa"/>
            <w:vAlign w:val="center"/>
          </w:tcPr>
          <w:p w14:paraId="79650A3B">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3+200.00</w:t>
            </w:r>
          </w:p>
        </w:tc>
        <w:tc>
          <w:tcPr>
            <w:tcW w:w="1905" w:type="dxa"/>
            <w:vAlign w:val="center"/>
          </w:tcPr>
          <w:p w14:paraId="44E3AA2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7E97BD79">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40.26</w:t>
            </w:r>
          </w:p>
        </w:tc>
        <w:tc>
          <w:tcPr>
            <w:tcW w:w="2108" w:type="dxa"/>
            <w:vAlign w:val="center"/>
          </w:tcPr>
          <w:p w14:paraId="59C91EF8">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4D7D7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72C31144">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33</w:t>
            </w:r>
          </w:p>
        </w:tc>
        <w:tc>
          <w:tcPr>
            <w:tcW w:w="1999" w:type="dxa"/>
            <w:vAlign w:val="center"/>
          </w:tcPr>
          <w:p w14:paraId="1F787EAB">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3+300.00</w:t>
            </w:r>
          </w:p>
        </w:tc>
        <w:tc>
          <w:tcPr>
            <w:tcW w:w="1905" w:type="dxa"/>
            <w:vAlign w:val="center"/>
          </w:tcPr>
          <w:p w14:paraId="7C15B750">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057149F">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41.52</w:t>
            </w:r>
          </w:p>
        </w:tc>
        <w:tc>
          <w:tcPr>
            <w:tcW w:w="2108" w:type="dxa"/>
            <w:vAlign w:val="center"/>
          </w:tcPr>
          <w:p w14:paraId="4CB96037">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5A3FF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EC857A2">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34</w:t>
            </w:r>
          </w:p>
        </w:tc>
        <w:tc>
          <w:tcPr>
            <w:tcW w:w="1999" w:type="dxa"/>
            <w:vAlign w:val="center"/>
          </w:tcPr>
          <w:p w14:paraId="22AB1CA3">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3+400.00</w:t>
            </w:r>
          </w:p>
        </w:tc>
        <w:tc>
          <w:tcPr>
            <w:tcW w:w="1905" w:type="dxa"/>
            <w:vAlign w:val="center"/>
          </w:tcPr>
          <w:p w14:paraId="1EA332C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0349FB6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42.59</w:t>
            </w:r>
          </w:p>
        </w:tc>
        <w:tc>
          <w:tcPr>
            <w:tcW w:w="2108" w:type="dxa"/>
            <w:vAlign w:val="center"/>
          </w:tcPr>
          <w:p w14:paraId="1A5E0418">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643E5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7370BE4A">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35</w:t>
            </w:r>
          </w:p>
        </w:tc>
        <w:tc>
          <w:tcPr>
            <w:tcW w:w="1999" w:type="dxa"/>
            <w:vAlign w:val="center"/>
          </w:tcPr>
          <w:p w14:paraId="21919D53">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3+500.00</w:t>
            </w:r>
          </w:p>
        </w:tc>
        <w:tc>
          <w:tcPr>
            <w:tcW w:w="1905" w:type="dxa"/>
            <w:vAlign w:val="center"/>
          </w:tcPr>
          <w:p w14:paraId="0D9CD683">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419543B7">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43.67</w:t>
            </w:r>
          </w:p>
        </w:tc>
        <w:tc>
          <w:tcPr>
            <w:tcW w:w="2108" w:type="dxa"/>
            <w:vAlign w:val="center"/>
          </w:tcPr>
          <w:p w14:paraId="2841BFC3">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0F0AA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5A5AA88A">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36</w:t>
            </w:r>
          </w:p>
        </w:tc>
        <w:tc>
          <w:tcPr>
            <w:tcW w:w="1999" w:type="dxa"/>
            <w:vAlign w:val="center"/>
          </w:tcPr>
          <w:p w14:paraId="58EF3B07">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3+600.00</w:t>
            </w:r>
          </w:p>
        </w:tc>
        <w:tc>
          <w:tcPr>
            <w:tcW w:w="1905" w:type="dxa"/>
            <w:vAlign w:val="center"/>
          </w:tcPr>
          <w:p w14:paraId="3F7E6F4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1D05AA93">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43.97</w:t>
            </w:r>
          </w:p>
        </w:tc>
        <w:tc>
          <w:tcPr>
            <w:tcW w:w="2108" w:type="dxa"/>
            <w:vAlign w:val="center"/>
          </w:tcPr>
          <w:p w14:paraId="048BAB30">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1CF28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276D6584">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37</w:t>
            </w:r>
          </w:p>
        </w:tc>
        <w:tc>
          <w:tcPr>
            <w:tcW w:w="1999" w:type="dxa"/>
            <w:vAlign w:val="center"/>
          </w:tcPr>
          <w:p w14:paraId="41CA9562">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3+700.00</w:t>
            </w:r>
          </w:p>
        </w:tc>
        <w:tc>
          <w:tcPr>
            <w:tcW w:w="1905" w:type="dxa"/>
            <w:vAlign w:val="center"/>
          </w:tcPr>
          <w:p w14:paraId="3022A0D3">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6FA94B6A">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44.15</w:t>
            </w:r>
          </w:p>
        </w:tc>
        <w:tc>
          <w:tcPr>
            <w:tcW w:w="2108" w:type="dxa"/>
            <w:vAlign w:val="center"/>
          </w:tcPr>
          <w:p w14:paraId="680DD552">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58C20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805" w:type="dxa"/>
            <w:vAlign w:val="center"/>
          </w:tcPr>
          <w:p w14:paraId="7853DBDB">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38</w:t>
            </w:r>
          </w:p>
        </w:tc>
        <w:tc>
          <w:tcPr>
            <w:tcW w:w="1999" w:type="dxa"/>
            <w:vAlign w:val="center"/>
          </w:tcPr>
          <w:p w14:paraId="5F4918EB">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3+800.00</w:t>
            </w:r>
          </w:p>
        </w:tc>
        <w:tc>
          <w:tcPr>
            <w:tcW w:w="1905" w:type="dxa"/>
            <w:vAlign w:val="center"/>
          </w:tcPr>
          <w:p w14:paraId="44261E2F">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5A17A331">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44.57</w:t>
            </w:r>
          </w:p>
        </w:tc>
        <w:tc>
          <w:tcPr>
            <w:tcW w:w="2108" w:type="dxa"/>
            <w:vAlign w:val="center"/>
          </w:tcPr>
          <w:p w14:paraId="22F53651">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r w14:paraId="7B3AF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805" w:type="dxa"/>
            <w:vAlign w:val="center"/>
          </w:tcPr>
          <w:p w14:paraId="68BC55F6">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lang w:val="en-US" w:eastAsia="zh-CN"/>
              </w:rPr>
              <w:t>39</w:t>
            </w:r>
          </w:p>
        </w:tc>
        <w:tc>
          <w:tcPr>
            <w:tcW w:w="1999" w:type="dxa"/>
            <w:vAlign w:val="center"/>
          </w:tcPr>
          <w:p w14:paraId="4FEB22D9">
            <w:pPr>
              <w:keepNext w:val="0"/>
              <w:keepLines w:val="0"/>
              <w:widowControl/>
              <w:suppressLineNumbers w:val="0"/>
              <w:ind w:firstLine="400" w:firstLineChars="200"/>
              <w:jc w:val="both"/>
              <w:textAlignment w:val="center"/>
              <w:rPr>
                <w:rFonts w:hint="default" w:ascii="Times New Roman" w:hAnsi="Times New Roman" w:eastAsia="宋体" w:cs="Times New Roman"/>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4+000.00</w:t>
            </w:r>
          </w:p>
        </w:tc>
        <w:tc>
          <w:tcPr>
            <w:tcW w:w="1905" w:type="dxa"/>
            <w:vAlign w:val="center"/>
          </w:tcPr>
          <w:p w14:paraId="2BEEAB67">
            <w:pPr>
              <w:widowControl/>
              <w:ind w:firstLine="0" w:firstLineChars="0"/>
              <w:jc w:val="both"/>
              <w:textAlignment w:val="center"/>
              <w:rPr>
                <w:rFonts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P=10%</w:t>
            </w:r>
          </w:p>
        </w:tc>
        <w:tc>
          <w:tcPr>
            <w:tcW w:w="1680" w:type="dxa"/>
            <w:vAlign w:val="center"/>
          </w:tcPr>
          <w:p w14:paraId="38D2D4E5">
            <w:pPr>
              <w:keepNext w:val="0"/>
              <w:keepLines w:val="0"/>
              <w:widowControl/>
              <w:suppressLineNumbers w:val="0"/>
              <w:ind w:firstLine="400" w:firstLineChars="200"/>
              <w:jc w:val="both"/>
              <w:textAlignment w:val="center"/>
              <w:rPr>
                <w:rFonts w:ascii="Times New Roman" w:hAnsi="Times New Roman" w:eastAsia="宋体"/>
                <w:color w:val="000000"/>
                <w:kern w:val="0"/>
                <w:sz w:val="20"/>
                <w:szCs w:val="20"/>
                <w:highlight w:val="none"/>
              </w:rPr>
            </w:pPr>
            <w:r>
              <w:rPr>
                <w:rFonts w:hint="eastAsia" w:ascii="宋体" w:hAnsi="宋体" w:eastAsia="宋体" w:cs="宋体"/>
                <w:i w:val="0"/>
                <w:iCs w:val="0"/>
                <w:color w:val="000000"/>
                <w:kern w:val="0"/>
                <w:sz w:val="20"/>
                <w:szCs w:val="20"/>
                <w:highlight w:val="none"/>
                <w:u w:val="none"/>
                <w:lang w:val="en-US" w:eastAsia="zh-CN" w:bidi="ar"/>
              </w:rPr>
              <w:t>44.69</w:t>
            </w:r>
          </w:p>
        </w:tc>
        <w:tc>
          <w:tcPr>
            <w:tcW w:w="2108" w:type="dxa"/>
            <w:vAlign w:val="center"/>
          </w:tcPr>
          <w:p w14:paraId="7D779FBB">
            <w:pPr>
              <w:widowControl/>
              <w:ind w:firstLine="400" w:firstLineChars="20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荣家湾镇</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费家河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群合堰</w:t>
      </w:r>
      <w:r>
        <w:rPr>
          <w:rFonts w:ascii="Times New Roman" w:hAnsi="Times New Roman"/>
          <w:sz w:val="32"/>
        </w:rPr>
        <w:t>管</w:t>
      </w:r>
      <w:r>
        <w:rPr>
          <w:rFonts w:hint="eastAsia" w:ascii="Times New Roman" w:hAnsi="Times New Roman"/>
          <w:sz w:val="32"/>
          <w:lang w:val="en-US" w:eastAsia="zh-CN"/>
        </w:rPr>
        <w:t>河</w:t>
      </w:r>
      <w:r>
        <w:rPr>
          <w:rFonts w:ascii="Times New Roman" w:hAnsi="Times New Roman"/>
          <w:sz w:val="32"/>
        </w:rPr>
        <w:t>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9552128"/>
      <w:bookmarkStart w:id="89" w:name="_Toc21354056"/>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w:t>
      </w:r>
      <w:r>
        <w:rPr>
          <w:rFonts w:hint="eastAsia" w:ascii="Times New Roman" w:hAnsi="Times New Roman"/>
          <w:sz w:val="32"/>
          <w:lang w:val="en-US" w:eastAsia="zh-CN"/>
        </w:rPr>
        <w:t>211880008</w:t>
      </w:r>
      <w:r>
        <w:rPr>
          <w:rFonts w:hint="eastAsia" w:ascii="Times New Roman" w:hAnsi="Times New Roman"/>
          <w:sz w:val="32"/>
          <w:lang w:val="zh-CN"/>
        </w:rPr>
        <w:t>-430621-R001表示“岳阳</w:t>
      </w:r>
      <w:r>
        <w:rPr>
          <w:rFonts w:hint="eastAsia" w:ascii="Times New Roman" w:hAnsi="Times New Roman"/>
          <w:sz w:val="32"/>
        </w:rPr>
        <w:t>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干、支河交汇处需设置公共界桩，并按照干河界桩埋设，支河划界成果信息化时需采集公共桩数据并进行编号；干河管理范围内不再埋设支河管理范围界桩。本次选取荣家湾镇群合堰与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6EDA6032">
      <w:pPr>
        <w:ind w:firstLine="616"/>
        <w:rPr>
          <w:rFonts w:hint="eastAsia" w:ascii="Times New Roman" w:hAnsi="Times New Roman"/>
          <w:spacing w:val="-6"/>
          <w:sz w:val="32"/>
          <w:lang w:val="zh-CN"/>
        </w:rPr>
      </w:pPr>
      <w:r>
        <w:drawing>
          <wp:inline distT="0" distB="0" distL="114300" distR="114300">
            <wp:extent cx="4724400" cy="5400675"/>
            <wp:effectExtent l="0" t="0" r="0"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1"/>
                    <a:stretch>
                      <a:fillRect/>
                    </a:stretch>
                  </pic:blipFill>
                  <pic:spPr>
                    <a:xfrm>
                      <a:off x="0" y="0"/>
                      <a:ext cx="4724400" cy="5400675"/>
                    </a:xfrm>
                    <a:prstGeom prst="rect">
                      <a:avLst/>
                    </a:prstGeom>
                    <a:noFill/>
                    <a:ln>
                      <a:noFill/>
                    </a:ln>
                  </pic:spPr>
                </pic:pic>
              </a:graphicData>
            </a:graphic>
          </wp:inline>
        </w:drawing>
      </w:r>
    </w:p>
    <w:p w14:paraId="4FBAE05D">
      <w:pPr>
        <w:ind w:firstLine="482"/>
        <w:jc w:val="center"/>
        <w:rPr>
          <w:rFonts w:ascii="Times New Roman" w:hAnsi="Times New Roman" w:eastAsia="黑体"/>
          <w:b/>
          <w:color w:val="auto"/>
          <w:sz w:val="24"/>
          <w:szCs w:val="24"/>
        </w:rPr>
      </w:pPr>
      <w:r>
        <w:rPr>
          <w:rFonts w:hint="eastAsia" w:ascii="Times New Roman" w:hAnsi="Times New Roman" w:eastAsia="黑体"/>
          <w:b/>
          <w:color w:val="auto"/>
          <w:sz w:val="24"/>
          <w:szCs w:val="24"/>
        </w:rPr>
        <w:t>图4.3-1  岳阳县</w:t>
      </w:r>
      <w:r>
        <w:rPr>
          <w:rFonts w:hint="eastAsia" w:ascii="Times New Roman" w:hAnsi="Times New Roman" w:eastAsia="黑体"/>
          <w:b/>
          <w:color w:val="auto"/>
          <w:sz w:val="24"/>
          <w:szCs w:val="24"/>
          <w:lang w:eastAsia="zh-CN"/>
        </w:rPr>
        <w:t>群合堰</w:t>
      </w:r>
      <w:r>
        <w:rPr>
          <w:rFonts w:hint="eastAsia" w:ascii="Times New Roman" w:hAnsi="Times New Roman" w:eastAsia="黑体"/>
          <w:b/>
          <w:color w:val="auto"/>
          <w:sz w:val="24"/>
          <w:szCs w:val="24"/>
          <w:lang w:val="en-US" w:eastAsia="zh-CN"/>
        </w:rPr>
        <w:t>河</w:t>
      </w:r>
      <w:r>
        <w:rPr>
          <w:rFonts w:hint="eastAsia" w:ascii="Times New Roman" w:hAnsi="Times New Roman" w:eastAsia="黑体"/>
          <w:b/>
          <w:color w:val="auto"/>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w:t>
      </w:r>
      <w:r>
        <w:rPr>
          <w:rFonts w:hint="eastAsia" w:ascii="Times New Roman" w:hAnsi="Times New Roman"/>
          <w:sz w:val="32"/>
          <w:lang w:val="en-US" w:eastAsia="zh-CN"/>
        </w:rPr>
        <w:t>21880008</w:t>
      </w:r>
      <w:r>
        <w:rPr>
          <w:rFonts w:hint="eastAsia" w:ascii="Times New Roman" w:hAnsi="Times New Roman"/>
          <w:sz w:val="32"/>
          <w:lang w:val="zh-CN"/>
        </w:rPr>
        <w:t>-</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群合堰</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w:t>
      </w:r>
      <w:r>
        <w:rPr>
          <w:rFonts w:hint="eastAsia" w:ascii="Times New Roman" w:hAnsi="Times New Roman"/>
          <w:sz w:val="32"/>
          <w:lang w:val="en-US" w:eastAsia="zh-CN"/>
        </w:rPr>
        <w:t>21880008</w:t>
      </w:r>
      <w:r>
        <w:rPr>
          <w:rFonts w:hint="eastAsia" w:ascii="Times New Roman" w:hAnsi="Times New Roman"/>
          <w:sz w:val="32"/>
          <w:lang w:val="zh-CN"/>
        </w:rPr>
        <w:t>-430621-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群合堰</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w:t>
      </w:r>
      <w:r>
        <w:rPr>
          <w:rFonts w:hint="eastAsia" w:ascii="Times New Roman" w:hAnsi="Times New Roman"/>
          <w:sz w:val="32"/>
          <w:lang w:val="en-US" w:eastAsia="zh-CN"/>
        </w:rPr>
        <w:t>21880008-</w:t>
      </w:r>
      <w:r>
        <w:rPr>
          <w:rFonts w:hint="eastAsia" w:ascii="Times New Roman" w:hAnsi="Times New Roman"/>
          <w:sz w:val="32"/>
          <w:lang w:val="zh-CN"/>
        </w:rPr>
        <w:t>430621-R001表示“岳阳县群合堰</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156"/>
      <w:bookmarkStart w:id="93" w:name="_Toc24980"/>
      <w:bookmarkStart w:id="94" w:name="_Toc24729779"/>
      <w:bookmarkStart w:id="95" w:name="_Toc10023"/>
      <w:bookmarkStart w:id="96" w:name="_Toc19971677"/>
      <w:bookmarkStart w:id="97" w:name="_Toc2011"/>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11073"/>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21354058"/>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813"/>
      <w:bookmarkStart w:id="106" w:name="_Toc26650"/>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群合堰</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群合堰</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5553"/>
      <w:bookmarkStart w:id="111" w:name="_Toc33626814"/>
      <w:bookmarkStart w:id="112" w:name="_Toc17082"/>
      <w:bookmarkStart w:id="113" w:name="_Toc33626458"/>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ascii="Times New Roman" w:hAnsi="Times New Roman"/>
          <w:color w:val="FF0000"/>
          <w:sz w:val="32"/>
        </w:rPr>
      </w:pPr>
      <w:r>
        <w:rPr>
          <w:rFonts w:hint="eastAsia" w:ascii="Times New Roman" w:hAnsi="Times New Roman"/>
          <w:color w:val="FF0000"/>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33626459"/>
      <w:bookmarkStart w:id="117" w:name="_Toc21748"/>
      <w:bookmarkStart w:id="118" w:name="_Toc33625554"/>
      <w:bookmarkStart w:id="119" w:name="_Toc24490783"/>
      <w:bookmarkStart w:id="120" w:name="_Toc15022"/>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FF391ED">
      <w:pPr>
        <w:ind w:firstLine="640"/>
        <w:rPr>
          <w:rFonts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群合堰</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0A227DE7">
      <w:pPr>
        <w:ind w:firstLine="422"/>
        <w:jc w:val="center"/>
        <w:rPr>
          <w:rFonts w:hint="eastAsia" w:asciiTheme="minorEastAsia" w:hAnsiTheme="minorEastAsia" w:eastAsiaTheme="minorEastAsia" w:cstheme="minorEastAsia"/>
          <w:b/>
          <w:bCs/>
          <w:sz w:val="21"/>
          <w:szCs w:val="18"/>
          <w:lang w:val="zh-CN"/>
        </w:rPr>
      </w:pPr>
      <w:bookmarkStart w:id="121" w:name="_Toc9427831"/>
      <w:bookmarkStart w:id="122" w:name="_Toc9427741"/>
    </w:p>
    <w:p w14:paraId="0E768683">
      <w:pPr>
        <w:ind w:firstLine="422"/>
        <w:jc w:val="center"/>
        <w:rPr>
          <w:rFonts w:hint="eastAsia" w:asciiTheme="minorEastAsia" w:hAnsiTheme="minorEastAsia" w:eastAsiaTheme="minorEastAsia" w:cstheme="minorEastAsia"/>
          <w:b/>
          <w:bCs/>
          <w:sz w:val="21"/>
          <w:szCs w:val="18"/>
          <w:lang w:val="zh-CN"/>
        </w:rPr>
      </w:pPr>
    </w:p>
    <w:p w14:paraId="15C76746">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群合堰</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4"/>
        <w:gridCol w:w="1930"/>
        <w:gridCol w:w="2051"/>
        <w:gridCol w:w="2151"/>
        <w:gridCol w:w="220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504"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30"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51"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51"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20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04" w:type="dxa"/>
            <w:vAlign w:val="center"/>
          </w:tcPr>
          <w:p w14:paraId="3A2D3BE3">
            <w:pPr>
              <w:ind w:firstLine="0" w:firstLineChars="0"/>
              <w:jc w:val="center"/>
              <w:rPr>
                <w:rFonts w:hint="eastAsia"/>
                <w:sz w:val="24"/>
                <w:lang w:val="zh-CN"/>
              </w:rPr>
            </w:pPr>
            <w:r>
              <w:rPr>
                <w:rFonts w:hint="eastAsia"/>
                <w:sz w:val="24"/>
                <w:lang w:val="zh-CN"/>
              </w:rPr>
              <w:t>1</w:t>
            </w:r>
          </w:p>
        </w:tc>
        <w:tc>
          <w:tcPr>
            <w:tcW w:w="1930"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51"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4+503</w:t>
            </w:r>
          </w:p>
        </w:tc>
        <w:tc>
          <w:tcPr>
            <w:tcW w:w="2151"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4.503</w:t>
            </w:r>
          </w:p>
        </w:tc>
        <w:tc>
          <w:tcPr>
            <w:tcW w:w="220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0" w:hRule="atLeast"/>
        </w:trPr>
        <w:tc>
          <w:tcPr>
            <w:tcW w:w="504" w:type="dxa"/>
            <w:vAlign w:val="center"/>
          </w:tcPr>
          <w:p w14:paraId="64174D86">
            <w:pPr>
              <w:ind w:firstLine="0" w:firstLineChars="0"/>
              <w:jc w:val="center"/>
              <w:rPr>
                <w:rFonts w:hint="eastAsia"/>
                <w:b/>
                <w:sz w:val="24"/>
              </w:rPr>
            </w:pPr>
            <w:r>
              <w:rPr>
                <w:rFonts w:hint="eastAsia"/>
                <w:b/>
                <w:sz w:val="24"/>
              </w:rPr>
              <w:t>情况说明</w:t>
            </w:r>
          </w:p>
        </w:tc>
        <w:tc>
          <w:tcPr>
            <w:tcW w:w="8333"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群合堰</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eastAsia="zh-CN"/>
              </w:rPr>
              <w:t>荣家湾镇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504"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33"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6" w:hRule="atLeast"/>
        </w:trPr>
        <w:tc>
          <w:tcPr>
            <w:tcW w:w="504"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33" w:type="dxa"/>
            <w:gridSpan w:val="4"/>
            <w:vAlign w:val="center"/>
          </w:tcPr>
          <w:p w14:paraId="01FEB618">
            <w:pPr>
              <w:ind w:firstLine="0" w:firstLineChars="0"/>
              <w:jc w:val="center"/>
              <w:rPr>
                <w:rFonts w:hint="eastAsia"/>
                <w:sz w:val="24"/>
                <w:lang w:val="zh-CN"/>
              </w:rPr>
            </w:pPr>
            <w:r>
              <w:rPr>
                <w:rFonts w:hint="eastAsia"/>
                <w:sz w:val="24"/>
                <w:lang w:val="zh-CN"/>
              </w:rPr>
              <w:drawing>
                <wp:inline distT="0" distB="0" distL="114300" distR="114300">
                  <wp:extent cx="4029075" cy="3505200"/>
                  <wp:effectExtent l="0" t="0" r="9525" b="0"/>
                  <wp:docPr id="11" name="图片 11" descr="174460012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44600122406"/>
                          <pic:cNvPicPr>
                            <a:picLocks noChangeAspect="1"/>
                          </pic:cNvPicPr>
                        </pic:nvPicPr>
                        <pic:blipFill>
                          <a:blip r:embed="rId43"/>
                          <a:stretch>
                            <a:fillRect/>
                          </a:stretch>
                        </pic:blipFill>
                        <pic:spPr>
                          <a:xfrm>
                            <a:off x="0" y="0"/>
                            <a:ext cx="4029075" cy="3505200"/>
                          </a:xfrm>
                          <a:prstGeom prst="rect">
                            <a:avLst/>
                          </a:prstGeom>
                        </pic:spPr>
                      </pic:pic>
                    </a:graphicData>
                  </a:graphic>
                </wp:inline>
              </w:drawing>
            </w:r>
          </w:p>
        </w:tc>
      </w:tr>
    </w:tbl>
    <w:p w14:paraId="72723441">
      <w:pPr>
        <w:ind w:firstLine="560"/>
        <w:jc w:val="left"/>
        <w:rPr>
          <w:rFonts w:hint="eastAsia"/>
          <w:szCs w:val="28"/>
          <w:lang w:val="zh-CN"/>
        </w:rPr>
        <w:sectPr>
          <w:footerReference r:id="rId17" w:type="default"/>
          <w:pgSz w:w="11906" w:h="16838"/>
          <w:pgMar w:top="1440" w:right="1426" w:bottom="1440" w:left="1800" w:header="851" w:footer="992" w:gutter="0"/>
          <w:cols w:space="425" w:num="1"/>
          <w:docGrid w:type="lines" w:linePitch="312" w:charSpace="0"/>
        </w:sectPr>
      </w:pPr>
    </w:p>
    <w:p w14:paraId="3C306A72">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群合堰</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7"/>
        <w:gridCol w:w="1737"/>
        <w:gridCol w:w="2032"/>
        <w:gridCol w:w="2131"/>
        <w:gridCol w:w="2050"/>
      </w:tblGrid>
      <w:tr w14:paraId="627B0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487" w:type="dxa"/>
            <w:vAlign w:val="center"/>
          </w:tcPr>
          <w:p w14:paraId="6EF49F0A">
            <w:pPr>
              <w:ind w:firstLine="0" w:firstLineChars="0"/>
              <w:jc w:val="center"/>
              <w:rPr>
                <w:rFonts w:hint="eastAsia"/>
                <w:b/>
                <w:sz w:val="24"/>
                <w:lang w:val="zh-CN"/>
              </w:rPr>
            </w:pPr>
            <w:r>
              <w:rPr>
                <w:rFonts w:hint="eastAsia"/>
                <w:b/>
                <w:sz w:val="24"/>
                <w:lang w:val="zh-CN"/>
              </w:rPr>
              <w:t>序号</w:t>
            </w:r>
          </w:p>
        </w:tc>
        <w:tc>
          <w:tcPr>
            <w:tcW w:w="1737" w:type="dxa"/>
            <w:vAlign w:val="center"/>
          </w:tcPr>
          <w:p w14:paraId="4DB2BF84">
            <w:pPr>
              <w:ind w:firstLine="0" w:firstLineChars="0"/>
              <w:jc w:val="center"/>
              <w:rPr>
                <w:rFonts w:hint="eastAsia"/>
                <w:b/>
                <w:sz w:val="24"/>
                <w:lang w:val="zh-CN"/>
              </w:rPr>
            </w:pPr>
            <w:r>
              <w:rPr>
                <w:rFonts w:hint="eastAsia"/>
                <w:b/>
                <w:sz w:val="24"/>
                <w:lang w:val="zh-CN"/>
              </w:rPr>
              <w:t>河道起点</w:t>
            </w:r>
          </w:p>
        </w:tc>
        <w:tc>
          <w:tcPr>
            <w:tcW w:w="2032" w:type="dxa"/>
            <w:vAlign w:val="center"/>
          </w:tcPr>
          <w:p w14:paraId="63E973A5">
            <w:pPr>
              <w:ind w:firstLine="0" w:firstLineChars="0"/>
              <w:jc w:val="center"/>
              <w:rPr>
                <w:rFonts w:hint="eastAsia"/>
                <w:b/>
                <w:sz w:val="24"/>
                <w:lang w:val="zh-CN"/>
              </w:rPr>
            </w:pPr>
            <w:r>
              <w:rPr>
                <w:rFonts w:hint="eastAsia"/>
                <w:b/>
                <w:sz w:val="24"/>
                <w:lang w:val="zh-CN"/>
              </w:rPr>
              <w:t>河道终点</w:t>
            </w:r>
          </w:p>
        </w:tc>
        <w:tc>
          <w:tcPr>
            <w:tcW w:w="2131" w:type="dxa"/>
            <w:vAlign w:val="center"/>
          </w:tcPr>
          <w:p w14:paraId="2733E0FC">
            <w:pPr>
              <w:ind w:firstLine="0" w:firstLineChars="0"/>
              <w:jc w:val="center"/>
              <w:rPr>
                <w:rFonts w:hint="eastAsia"/>
                <w:b/>
                <w:sz w:val="24"/>
                <w:lang w:val="zh-CN"/>
              </w:rPr>
            </w:pPr>
            <w:r>
              <w:rPr>
                <w:rFonts w:hint="eastAsia"/>
                <w:b/>
                <w:sz w:val="24"/>
                <w:lang w:val="zh-CN"/>
              </w:rPr>
              <w:t>河道长度（km）</w:t>
            </w:r>
          </w:p>
        </w:tc>
        <w:tc>
          <w:tcPr>
            <w:tcW w:w="2050" w:type="dxa"/>
            <w:vAlign w:val="center"/>
          </w:tcPr>
          <w:p w14:paraId="6529367D">
            <w:pPr>
              <w:ind w:firstLine="0" w:firstLineChars="0"/>
              <w:jc w:val="center"/>
              <w:rPr>
                <w:rFonts w:hint="eastAsia"/>
                <w:b/>
                <w:sz w:val="24"/>
                <w:lang w:val="zh-CN"/>
              </w:rPr>
            </w:pPr>
            <w:r>
              <w:rPr>
                <w:rFonts w:hint="eastAsia"/>
                <w:b/>
                <w:sz w:val="24"/>
                <w:lang w:val="zh-CN"/>
              </w:rPr>
              <w:t>界线划定标准类</w:t>
            </w:r>
          </w:p>
          <w:p w14:paraId="25A1FB37">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EA71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487" w:type="dxa"/>
            <w:vAlign w:val="center"/>
          </w:tcPr>
          <w:p w14:paraId="3F30C316">
            <w:pPr>
              <w:ind w:firstLine="0" w:firstLineChars="0"/>
              <w:jc w:val="center"/>
              <w:rPr>
                <w:rFonts w:hint="eastAsia" w:eastAsiaTheme="minorEastAsia"/>
                <w:sz w:val="24"/>
              </w:rPr>
            </w:pPr>
            <w:r>
              <w:rPr>
                <w:rFonts w:hint="eastAsia"/>
                <w:sz w:val="24"/>
              </w:rPr>
              <w:t>1</w:t>
            </w:r>
          </w:p>
        </w:tc>
        <w:tc>
          <w:tcPr>
            <w:tcW w:w="1737" w:type="dxa"/>
            <w:vAlign w:val="center"/>
          </w:tcPr>
          <w:p w14:paraId="0BBD5B50">
            <w:pPr>
              <w:ind w:firstLine="48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2" w:type="dxa"/>
            <w:vAlign w:val="center"/>
          </w:tcPr>
          <w:p w14:paraId="27A583AA">
            <w:pPr>
              <w:ind w:firstLine="480"/>
              <w:jc w:val="center"/>
              <w:rPr>
                <w:rFonts w:hint="default" w:eastAsia="仿宋_GB2312"/>
                <w:sz w:val="24"/>
                <w:lang w:val="en-US" w:eastAsia="zh-CN"/>
              </w:rPr>
            </w:pPr>
            <w:r>
              <w:rPr>
                <w:rFonts w:hint="eastAsia"/>
                <w:sz w:val="24"/>
              </w:rPr>
              <w:t>K</w:t>
            </w:r>
            <w:r>
              <w:rPr>
                <w:rFonts w:hint="eastAsia"/>
                <w:sz w:val="24"/>
                <w:lang w:val="en-US" w:eastAsia="zh-CN"/>
              </w:rPr>
              <w:t>4+546</w:t>
            </w:r>
          </w:p>
        </w:tc>
        <w:tc>
          <w:tcPr>
            <w:tcW w:w="2131" w:type="dxa"/>
            <w:vAlign w:val="center"/>
          </w:tcPr>
          <w:p w14:paraId="54F32E67">
            <w:pPr>
              <w:ind w:firstLine="0" w:firstLineChars="0"/>
              <w:jc w:val="center"/>
              <w:rPr>
                <w:rFonts w:hint="default" w:eastAsia="仿宋_GB2312"/>
                <w:sz w:val="24"/>
                <w:lang w:val="en-US" w:eastAsia="zh-CN"/>
              </w:rPr>
            </w:pPr>
            <w:r>
              <w:rPr>
                <w:rFonts w:hint="eastAsia"/>
                <w:sz w:val="24"/>
                <w:lang w:val="en-US" w:eastAsia="zh-CN"/>
              </w:rPr>
              <w:t>4.546</w:t>
            </w:r>
          </w:p>
        </w:tc>
        <w:tc>
          <w:tcPr>
            <w:tcW w:w="2050" w:type="dxa"/>
            <w:vAlign w:val="center"/>
          </w:tcPr>
          <w:p w14:paraId="2AADB2E5">
            <w:pPr>
              <w:ind w:firstLine="0" w:firstLineChars="0"/>
              <w:jc w:val="center"/>
              <w:rPr>
                <w:rFonts w:ascii="宋体" w:hAnsi="宋体" w:eastAsia="宋体" w:cs="宋体"/>
                <w:color w:val="FF0000"/>
                <w:kern w:val="0"/>
                <w:sz w:val="22"/>
              </w:rPr>
            </w:pPr>
          </w:p>
        </w:tc>
      </w:tr>
      <w:tr w14:paraId="4B50F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9" w:hRule="atLeast"/>
        </w:trPr>
        <w:tc>
          <w:tcPr>
            <w:tcW w:w="487" w:type="dxa"/>
            <w:vAlign w:val="center"/>
          </w:tcPr>
          <w:p w14:paraId="30609B83">
            <w:pPr>
              <w:ind w:firstLine="0" w:firstLineChars="0"/>
              <w:rPr>
                <w:rFonts w:hint="eastAsia"/>
                <w:b/>
                <w:sz w:val="24"/>
              </w:rPr>
            </w:pPr>
            <w:r>
              <w:rPr>
                <w:rFonts w:hint="eastAsia"/>
                <w:b/>
                <w:sz w:val="24"/>
              </w:rPr>
              <w:t>情况说明</w:t>
            </w:r>
          </w:p>
        </w:tc>
        <w:tc>
          <w:tcPr>
            <w:tcW w:w="7950" w:type="dxa"/>
            <w:gridSpan w:val="4"/>
            <w:vAlign w:val="center"/>
          </w:tcPr>
          <w:p w14:paraId="411F159E">
            <w:pPr>
              <w:spacing w:line="360" w:lineRule="exact"/>
              <w:ind w:firstLine="420"/>
              <w:rPr>
                <w:rFonts w:hint="eastAsia"/>
                <w:szCs w:val="21"/>
                <w:highlight w:val="yellow"/>
                <w:lang w:val="zh-CN"/>
              </w:rPr>
            </w:pPr>
            <w:r>
              <w:rPr>
                <w:rFonts w:hint="eastAsia" w:ascii="Times New Roman" w:hAnsi="Times New Roman"/>
                <w:sz w:val="21"/>
                <w:szCs w:val="21"/>
              </w:rPr>
              <w:t>此两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群合堰</w:t>
            </w:r>
            <w:r>
              <w:rPr>
                <w:rFonts w:hint="eastAsia" w:ascii="Times New Roman" w:hAnsi="Times New Roman"/>
                <w:sz w:val="21"/>
                <w:szCs w:val="21"/>
                <w:lang w:val="en-US" w:eastAsia="zh-CN"/>
              </w:rPr>
              <w:t>河</w:t>
            </w:r>
            <w:r>
              <w:rPr>
                <w:rFonts w:hint="eastAsia" w:ascii="Times New Roman" w:hAnsi="Times New Roman"/>
                <w:sz w:val="21"/>
                <w:szCs w:val="21"/>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w:t>
            </w:r>
            <w:r>
              <w:rPr>
                <w:rFonts w:hint="eastAsia" w:ascii="Times New Roman" w:hAnsi="Times New Roman"/>
                <w:sz w:val="21"/>
                <w:szCs w:val="21"/>
              </w:rPr>
              <w:t>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131EB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8" w:hRule="atLeast"/>
        </w:trPr>
        <w:tc>
          <w:tcPr>
            <w:tcW w:w="487" w:type="dxa"/>
            <w:vAlign w:val="center"/>
          </w:tcPr>
          <w:p w14:paraId="3CEF74F4">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7950" w:type="dxa"/>
            <w:gridSpan w:val="4"/>
            <w:vAlign w:val="center"/>
          </w:tcPr>
          <w:p w14:paraId="24F97E9B">
            <w:pPr>
              <w:ind w:firstLine="0" w:firstLineChars="0"/>
              <w:jc w:val="center"/>
              <w:rPr>
                <w:rFonts w:hint="eastAsia"/>
                <w:sz w:val="24"/>
                <w:lang w:val="zh-CN"/>
              </w:rPr>
            </w:pPr>
            <w:r>
              <w:rPr>
                <w:sz w:val="24"/>
              </w:rPr>
              <w:drawing>
                <wp:inline distT="0" distB="0" distL="0" distR="0">
                  <wp:extent cx="4371340" cy="1965325"/>
                  <wp:effectExtent l="0" t="0" r="0" b="0"/>
                  <wp:docPr id="35" name="图片 35"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4" cstate="print"/>
                          <a:srcRect l="12986" t="14618" r="1466" b="2672"/>
                          <a:stretch>
                            <a:fillRect/>
                          </a:stretch>
                        </pic:blipFill>
                        <pic:spPr>
                          <a:xfrm>
                            <a:off x="0" y="0"/>
                            <a:ext cx="4371340" cy="1965325"/>
                          </a:xfrm>
                          <a:prstGeom prst="rect">
                            <a:avLst/>
                          </a:prstGeom>
                          <a:noFill/>
                          <a:ln>
                            <a:noFill/>
                          </a:ln>
                        </pic:spPr>
                      </pic:pic>
                    </a:graphicData>
                  </a:graphic>
                </wp:inline>
              </w:drawing>
            </w:r>
          </w:p>
        </w:tc>
      </w:tr>
      <w:tr w14:paraId="07A81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3" w:hRule="atLeast"/>
        </w:trPr>
        <w:tc>
          <w:tcPr>
            <w:tcW w:w="487" w:type="dxa"/>
            <w:vAlign w:val="center"/>
          </w:tcPr>
          <w:p w14:paraId="5CE56132">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7950" w:type="dxa"/>
            <w:gridSpan w:val="4"/>
            <w:vAlign w:val="center"/>
          </w:tcPr>
          <w:p w14:paraId="73C4DDB9">
            <w:pPr>
              <w:ind w:firstLine="0" w:firstLineChars="0"/>
              <w:jc w:val="center"/>
              <w:rPr>
                <w:rFonts w:hint="eastAsia"/>
                <w:sz w:val="24"/>
                <w:lang w:val="zh-CN"/>
              </w:rPr>
            </w:pPr>
            <w:r>
              <w:rPr>
                <w:rFonts w:hint="eastAsia"/>
                <w:sz w:val="24"/>
                <w:lang w:val="zh-CN"/>
              </w:rPr>
              <w:drawing>
                <wp:inline distT="0" distB="0" distL="114300" distR="114300">
                  <wp:extent cx="3114675" cy="3429000"/>
                  <wp:effectExtent l="0" t="0" r="9525" b="0"/>
                  <wp:docPr id="6" name="图片 6" descr="174459977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44599774808"/>
                          <pic:cNvPicPr>
                            <a:picLocks noChangeAspect="1"/>
                          </pic:cNvPicPr>
                        </pic:nvPicPr>
                        <pic:blipFill>
                          <a:blip r:embed="rId45"/>
                          <a:stretch>
                            <a:fillRect/>
                          </a:stretch>
                        </pic:blipFill>
                        <pic:spPr>
                          <a:xfrm>
                            <a:off x="0" y="0"/>
                            <a:ext cx="3114675" cy="3429000"/>
                          </a:xfrm>
                          <a:prstGeom prst="rect">
                            <a:avLst/>
                          </a:prstGeom>
                        </pic:spPr>
                      </pic:pic>
                    </a:graphicData>
                  </a:graphic>
                </wp:inline>
              </w:drawing>
            </w:r>
          </w:p>
        </w:tc>
      </w:tr>
    </w:tbl>
    <w:p w14:paraId="6C004454">
      <w:pPr>
        <w:ind w:firstLine="562"/>
        <w:jc w:val="center"/>
        <w:rPr>
          <w:rFonts w:hint="eastAsia"/>
          <w:b/>
          <w:szCs w:val="28"/>
          <w:lang w:val="zh-CN"/>
        </w:rPr>
      </w:pPr>
    </w:p>
    <w:p w14:paraId="4CB4AA7D">
      <w:pPr>
        <w:ind w:firstLine="562"/>
        <w:jc w:val="center"/>
        <w:rPr>
          <w:rFonts w:hint="eastAsia"/>
          <w:b/>
          <w:szCs w:val="28"/>
          <w:lang w:val="zh-CN"/>
        </w:rPr>
      </w:pPr>
    </w:p>
    <w:p w14:paraId="571CFE3C">
      <w:pPr>
        <w:ind w:firstLine="0" w:firstLineChars="0"/>
        <w:jc w:val="center"/>
        <w:rPr>
          <w:rFonts w:hint="eastAsia" w:asciiTheme="minorEastAsia" w:hAnsiTheme="minorEastAsia" w:eastAsiaTheme="minorEastAsia" w:cstheme="minorEastAsia"/>
          <w:b/>
          <w:bCs/>
          <w:sz w:val="21"/>
          <w:szCs w:val="1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群合堰</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群合堰</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群合堰</w:t>
      </w:r>
      <w:r>
        <w:rPr>
          <w:rFonts w:hint="eastAsia"/>
          <w:b/>
          <w:bCs/>
          <w:sz w:val="24"/>
          <w:szCs w:val="24"/>
        </w:rPr>
        <w:t>河段管理范围划定标准表</w:t>
      </w:r>
    </w:p>
    <w:tbl>
      <w:tblPr>
        <w:tblStyle w:val="66"/>
        <w:tblW w:w="89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6"/>
        <w:gridCol w:w="471"/>
        <w:gridCol w:w="859"/>
        <w:gridCol w:w="1684"/>
        <w:gridCol w:w="639"/>
        <w:gridCol w:w="1866"/>
        <w:gridCol w:w="923"/>
        <w:gridCol w:w="1180"/>
        <w:gridCol w:w="84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jc w:val="center"/>
        </w:trPr>
        <w:tc>
          <w:tcPr>
            <w:tcW w:w="50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71"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543"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39"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86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03"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4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tblHeader/>
          <w:jc w:val="center"/>
        </w:trPr>
        <w:tc>
          <w:tcPr>
            <w:tcW w:w="50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71"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859"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684"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39"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86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923"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180"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4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5" w:hRule="atLeast"/>
          <w:jc w:val="center"/>
        </w:trPr>
        <w:tc>
          <w:tcPr>
            <w:tcW w:w="50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471"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859"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684" w:type="dxa"/>
            <w:vAlign w:val="center"/>
          </w:tcPr>
          <w:p w14:paraId="674FB72D">
            <w:pPr>
              <w:widowControl/>
              <w:ind w:firstLine="0" w:firstLineChars="0"/>
              <w:jc w:val="center"/>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3219821.217</w:t>
            </w:r>
          </w:p>
          <w:p w14:paraId="3BB2FA12">
            <w:pPr>
              <w:widowControl/>
              <w:ind w:firstLine="0" w:firstLineChars="0"/>
              <w:jc w:val="center"/>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38409327.287</w:t>
            </w:r>
          </w:p>
        </w:tc>
        <w:tc>
          <w:tcPr>
            <w:tcW w:w="639"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66"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23" w:type="dxa"/>
            <w:vAlign w:val="center"/>
          </w:tcPr>
          <w:p w14:paraId="627EF82F">
            <w:pPr>
              <w:widowControl/>
              <w:ind w:firstLine="0" w:firstLineChars="0"/>
              <w:jc w:val="center"/>
              <w:rPr>
                <w:rFonts w:ascii="Times New Roman" w:hAnsi="Times New Roman"/>
                <w:kern w:val="0"/>
                <w:sz w:val="18"/>
                <w:szCs w:val="18"/>
              </w:rPr>
            </w:pPr>
          </w:p>
        </w:tc>
        <w:tc>
          <w:tcPr>
            <w:tcW w:w="1180"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4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5" w:hRule="atLeast"/>
          <w:jc w:val="center"/>
        </w:trPr>
        <w:tc>
          <w:tcPr>
            <w:tcW w:w="506" w:type="dxa"/>
            <w:vMerge w:val="continue"/>
            <w:vAlign w:val="center"/>
          </w:tcPr>
          <w:p w14:paraId="5C991169">
            <w:pPr>
              <w:ind w:firstLine="440"/>
              <w:jc w:val="center"/>
              <w:rPr>
                <w:rFonts w:ascii="Times New Roman" w:hAnsi="Times New Roman" w:eastAsiaTheme="minorEastAsia"/>
                <w:kern w:val="0"/>
                <w:sz w:val="22"/>
                <w:szCs w:val="20"/>
              </w:rPr>
            </w:pPr>
          </w:p>
        </w:tc>
        <w:tc>
          <w:tcPr>
            <w:tcW w:w="471"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859"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4.503</w:t>
            </w:r>
          </w:p>
        </w:tc>
        <w:tc>
          <w:tcPr>
            <w:tcW w:w="1684" w:type="dxa"/>
            <w:vAlign w:val="center"/>
          </w:tcPr>
          <w:p w14:paraId="2D6AC923">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3221889.644</w:t>
            </w:r>
          </w:p>
          <w:p w14:paraId="76A1042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38411632.877</w:t>
            </w:r>
          </w:p>
        </w:tc>
        <w:tc>
          <w:tcPr>
            <w:tcW w:w="639"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66"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23" w:type="dxa"/>
            <w:vAlign w:val="center"/>
          </w:tcPr>
          <w:p w14:paraId="235233C4">
            <w:pPr>
              <w:widowControl/>
              <w:ind w:firstLine="0" w:firstLineChars="0"/>
              <w:jc w:val="center"/>
              <w:rPr>
                <w:rFonts w:ascii="Times New Roman" w:hAnsi="Times New Roman" w:eastAsiaTheme="minorEastAsia"/>
                <w:kern w:val="0"/>
                <w:sz w:val="18"/>
                <w:szCs w:val="18"/>
              </w:rPr>
            </w:pPr>
          </w:p>
        </w:tc>
        <w:tc>
          <w:tcPr>
            <w:tcW w:w="1180"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4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4" w:hRule="atLeast"/>
          <w:jc w:val="center"/>
        </w:trPr>
        <w:tc>
          <w:tcPr>
            <w:tcW w:w="50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71"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859"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684" w:type="dxa"/>
            <w:vAlign w:val="center"/>
          </w:tcPr>
          <w:p w14:paraId="6E50C8B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3219771.732</w:t>
            </w:r>
          </w:p>
          <w:p w14:paraId="23F072A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38409379.274</w:t>
            </w:r>
          </w:p>
          <w:p w14:paraId="3292A2C4">
            <w:pPr>
              <w:ind w:firstLine="0" w:firstLineChars="0"/>
              <w:jc w:val="center"/>
              <w:rPr>
                <w:rFonts w:hint="default" w:ascii="Times New Roman" w:hAnsi="Times New Roman" w:eastAsia="宋体"/>
                <w:kern w:val="0"/>
                <w:sz w:val="18"/>
                <w:szCs w:val="18"/>
                <w:lang w:val="en-US" w:eastAsia="zh-CN"/>
              </w:rPr>
            </w:pPr>
          </w:p>
        </w:tc>
        <w:tc>
          <w:tcPr>
            <w:tcW w:w="639"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6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23" w:type="dxa"/>
            <w:vAlign w:val="center"/>
          </w:tcPr>
          <w:p w14:paraId="7429E5D8">
            <w:pPr>
              <w:widowControl/>
              <w:ind w:firstLine="0" w:firstLineChars="0"/>
              <w:jc w:val="center"/>
              <w:rPr>
                <w:rFonts w:ascii="Times New Roman" w:hAnsi="Times New Roman"/>
                <w:kern w:val="0"/>
                <w:sz w:val="18"/>
                <w:szCs w:val="18"/>
              </w:rPr>
            </w:pPr>
          </w:p>
        </w:tc>
        <w:tc>
          <w:tcPr>
            <w:tcW w:w="1180"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4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3" w:hRule="atLeast"/>
          <w:jc w:val="center"/>
        </w:trPr>
        <w:tc>
          <w:tcPr>
            <w:tcW w:w="506" w:type="dxa"/>
            <w:vMerge w:val="continue"/>
            <w:vAlign w:val="center"/>
          </w:tcPr>
          <w:p w14:paraId="2D13730A">
            <w:pPr>
              <w:ind w:firstLine="440"/>
              <w:rPr>
                <w:rFonts w:ascii="Times New Roman" w:hAnsi="Times New Roman" w:eastAsiaTheme="minorEastAsia"/>
                <w:kern w:val="0"/>
                <w:sz w:val="22"/>
                <w:szCs w:val="20"/>
              </w:rPr>
            </w:pPr>
          </w:p>
        </w:tc>
        <w:tc>
          <w:tcPr>
            <w:tcW w:w="471"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859"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4.546</w:t>
            </w:r>
          </w:p>
        </w:tc>
        <w:tc>
          <w:tcPr>
            <w:tcW w:w="1684" w:type="dxa"/>
            <w:vAlign w:val="center"/>
          </w:tcPr>
          <w:p w14:paraId="525E910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3221887.700</w:t>
            </w:r>
          </w:p>
          <w:p w14:paraId="59C3481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38411636.278</w:t>
            </w:r>
          </w:p>
        </w:tc>
        <w:tc>
          <w:tcPr>
            <w:tcW w:w="639"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86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923" w:type="dxa"/>
            <w:vAlign w:val="center"/>
          </w:tcPr>
          <w:p w14:paraId="419B7043">
            <w:pPr>
              <w:widowControl/>
              <w:ind w:firstLine="0" w:firstLineChars="0"/>
              <w:jc w:val="center"/>
              <w:rPr>
                <w:rFonts w:ascii="Times New Roman" w:hAnsi="Times New Roman"/>
                <w:kern w:val="0"/>
                <w:sz w:val="18"/>
                <w:szCs w:val="18"/>
              </w:rPr>
            </w:pPr>
          </w:p>
        </w:tc>
        <w:tc>
          <w:tcPr>
            <w:tcW w:w="1180"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4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0790B6FC">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136"/>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群合堰</w:t>
      </w:r>
      <w:r>
        <w:rPr>
          <w:rFonts w:hint="eastAsia" w:asciiTheme="minorEastAsia" w:hAnsiTheme="minorEastAsia" w:eastAsiaTheme="minorEastAsia" w:cstheme="minorEastAsia"/>
          <w:b/>
          <w:color w:val="FF0000"/>
          <w:sz w:val="24"/>
          <w:szCs w:val="24"/>
        </w:rPr>
        <w:t>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43062188008</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38409379.10</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3219771.68</w:t>
            </w:r>
          </w:p>
        </w:tc>
        <w:tc>
          <w:tcPr>
            <w:tcW w:w="1385" w:type="dxa"/>
            <w:vAlign w:val="center"/>
          </w:tcPr>
          <w:p w14:paraId="4FEC0FF1">
            <w:pPr>
              <w:ind w:firstLine="0" w:firstLineChars="0"/>
              <w:jc w:val="center"/>
              <w:rPr>
                <w:rFonts w:hint="eastAsia"/>
                <w:sz w:val="24"/>
                <w:highlight w:val="none"/>
              </w:rPr>
            </w:pPr>
            <w:r>
              <w:rPr>
                <w:rFonts w:hint="eastAsia"/>
                <w:sz w:val="24"/>
                <w:highlight w:val="none"/>
                <w:lang w:val="en-US" w:eastAsia="zh-CN"/>
              </w:rPr>
              <w:t>荣家湾镇公诚村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08AF077">
            <w:pPr>
              <w:ind w:firstLine="0" w:firstLineChars="0"/>
              <w:jc w:val="center"/>
              <w:rPr>
                <w:rFonts w:hint="eastAsia"/>
                <w:sz w:val="24"/>
                <w:highlight w:val="none"/>
              </w:rPr>
            </w:pPr>
            <w:r>
              <w:rPr>
                <w:rFonts w:hint="eastAsia"/>
                <w:sz w:val="24"/>
                <w:highlight w:val="none"/>
              </w:rPr>
              <w:t>5</w:t>
            </w:r>
          </w:p>
        </w:tc>
        <w:tc>
          <w:tcPr>
            <w:tcW w:w="3260" w:type="dxa"/>
            <w:shd w:val="clear" w:color="auto" w:fill="auto"/>
            <w:vAlign w:val="center"/>
          </w:tcPr>
          <w:p w14:paraId="62BA188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43062188008</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38411636.46</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3221887.26</w:t>
            </w:r>
          </w:p>
        </w:tc>
        <w:tc>
          <w:tcPr>
            <w:tcW w:w="1385" w:type="dxa"/>
            <w:shd w:val="clear" w:color="auto" w:fill="auto"/>
            <w:vAlign w:val="center"/>
          </w:tcPr>
          <w:p w14:paraId="66523C8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荣家湾镇公诚村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9F9D6ED">
            <w:pPr>
              <w:ind w:firstLine="0" w:firstLineChars="0"/>
              <w:jc w:val="center"/>
              <w:rPr>
                <w:rFonts w:hint="eastAsia"/>
                <w:sz w:val="24"/>
                <w:highlight w:val="none"/>
              </w:rPr>
            </w:pPr>
            <w:r>
              <w:rPr>
                <w:rFonts w:hint="eastAsia"/>
                <w:sz w:val="24"/>
                <w:highlight w:val="none"/>
              </w:rPr>
              <w:t>6</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38409327.07</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3219820.10</w:t>
            </w:r>
          </w:p>
        </w:tc>
        <w:tc>
          <w:tcPr>
            <w:tcW w:w="1385" w:type="dxa"/>
            <w:shd w:val="clear" w:color="auto" w:fill="auto"/>
            <w:vAlign w:val="center"/>
          </w:tcPr>
          <w:p w14:paraId="6EFEED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荣家湾镇公诚村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DB9C18C">
            <w:pPr>
              <w:ind w:firstLine="0" w:firstLineChars="0"/>
              <w:jc w:val="center"/>
              <w:rPr>
                <w:rFonts w:hint="default" w:eastAsia="仿宋_GB2312"/>
                <w:sz w:val="24"/>
                <w:highlight w:val="none"/>
                <w:lang w:val="en-US" w:eastAsia="zh-CN"/>
              </w:rPr>
            </w:pPr>
            <w:r>
              <w:rPr>
                <w:rFonts w:hint="eastAsia"/>
                <w:sz w:val="24"/>
                <w:highlight w:val="none"/>
                <w:lang w:val="en-US" w:eastAsia="zh-CN"/>
              </w:rPr>
              <w:t>10</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38411632.69</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3221889.39</w:t>
            </w:r>
          </w:p>
        </w:tc>
        <w:tc>
          <w:tcPr>
            <w:tcW w:w="1385" w:type="dxa"/>
            <w:shd w:val="clear" w:color="auto" w:fill="auto"/>
            <w:vAlign w:val="center"/>
          </w:tcPr>
          <w:p w14:paraId="1EA8C42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荣家湾镇公诚村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6858B5FD">
      <w:pPr>
        <w:pStyle w:val="2"/>
        <w:ind w:left="0" w:leftChars="0" w:firstLine="0" w:firstLineChars="0"/>
        <w:rPr>
          <w:b w:val="0"/>
          <w:bCs w:val="0"/>
        </w:rPr>
      </w:pPr>
      <w:bookmarkStart w:id="140" w:name="_Toc26460"/>
    </w:p>
    <w:p w14:paraId="5E26DECC"/>
    <w:p w14:paraId="445CFC86">
      <w:pPr>
        <w:pStyle w:val="2"/>
        <w:ind w:left="0" w:leftChars="0" w:firstLine="0" w:firstLineChars="0"/>
        <w:rPr>
          <w:rFonts w:hint="eastAsia"/>
          <w:b w:val="0"/>
          <w:bCs w:val="0"/>
        </w:rPr>
      </w:pPr>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群合堰</w:t>
      </w:r>
      <w:r>
        <w:rPr>
          <w:rFonts w:hint="eastAsia" w:asciiTheme="minorEastAsia" w:hAnsiTheme="minorEastAsia" w:eastAsiaTheme="minorEastAsia" w:cstheme="minorEastAsia"/>
          <w:b/>
          <w:color w:val="FF0000"/>
          <w:sz w:val="24"/>
          <w:szCs w:val="24"/>
        </w:rPr>
        <w:t>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default"/>
                <w:sz w:val="24"/>
                <w:highlight w:val="none"/>
                <w:lang w:val="en-US"/>
              </w:rPr>
            </w:pPr>
            <w:r>
              <w:rPr>
                <w:rFonts w:hint="eastAsia"/>
                <w:sz w:val="24"/>
                <w:highlight w:val="none"/>
                <w:lang w:val="en-US" w:eastAsia="zh-CN"/>
              </w:rPr>
              <w:t>430621880008-430621-</w:t>
            </w:r>
            <w:r>
              <w:rPr>
                <w:rFonts w:hint="eastAsia"/>
                <w:sz w:val="24"/>
                <w:highlight w:val="none"/>
              </w:rPr>
              <w:t>L00</w:t>
            </w:r>
            <w:r>
              <w:rPr>
                <w:rFonts w:hint="eastAsia"/>
                <w:sz w:val="24"/>
                <w:highlight w:val="none"/>
                <w:lang w:val="en-US" w:eastAsia="zh-CN"/>
              </w:rPr>
              <w:t>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38409380.15</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33219772.89</w:t>
            </w:r>
          </w:p>
        </w:tc>
        <w:tc>
          <w:tcPr>
            <w:tcW w:w="1595" w:type="dxa"/>
          </w:tcPr>
          <w:p w14:paraId="76EE4DC3">
            <w:pPr>
              <w:ind w:firstLine="0" w:firstLineChars="0"/>
              <w:jc w:val="center"/>
              <w:rPr>
                <w:rFonts w:hint="eastAsia"/>
                <w:sz w:val="24"/>
              </w:rPr>
            </w:pPr>
            <w:r>
              <w:rPr>
                <w:rFonts w:hint="eastAsia"/>
                <w:sz w:val="24"/>
                <w:highlight w:val="none"/>
                <w:lang w:val="en-US" w:eastAsia="zh-CN"/>
              </w:rPr>
              <w:t>荣家湾镇公诚村</w:t>
            </w:r>
          </w:p>
        </w:tc>
      </w:tr>
      <w:tr w14:paraId="5CDD2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2D804ADC">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357DD74B">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430621880008-430621-</w:t>
            </w:r>
            <w:r>
              <w:rPr>
                <w:rFonts w:hint="eastAsia"/>
                <w:sz w:val="24"/>
                <w:highlight w:val="none"/>
              </w:rPr>
              <w:t>L00</w:t>
            </w:r>
            <w:r>
              <w:rPr>
                <w:rFonts w:hint="eastAsia"/>
                <w:sz w:val="24"/>
                <w:highlight w:val="none"/>
                <w:lang w:val="en-US" w:eastAsia="zh-CN"/>
              </w:rPr>
              <w:t>2</w:t>
            </w:r>
          </w:p>
        </w:tc>
        <w:tc>
          <w:tcPr>
            <w:tcW w:w="1740" w:type="dxa"/>
            <w:vAlign w:val="center"/>
          </w:tcPr>
          <w:p w14:paraId="0A6CE1A9">
            <w:pPr>
              <w:ind w:firstLine="0" w:firstLineChars="0"/>
              <w:jc w:val="center"/>
              <w:rPr>
                <w:rFonts w:hint="default"/>
                <w:sz w:val="24"/>
                <w:lang w:val="en-US" w:eastAsia="zh-CN"/>
              </w:rPr>
            </w:pPr>
            <w:r>
              <w:rPr>
                <w:rFonts w:hint="eastAsia"/>
                <w:sz w:val="24"/>
                <w:lang w:val="en-US" w:eastAsia="zh-CN"/>
              </w:rPr>
              <w:t>38411639.18</w:t>
            </w:r>
          </w:p>
        </w:tc>
        <w:tc>
          <w:tcPr>
            <w:tcW w:w="1530" w:type="dxa"/>
            <w:vAlign w:val="center"/>
          </w:tcPr>
          <w:p w14:paraId="1B1DCD4F">
            <w:pPr>
              <w:ind w:firstLine="0" w:firstLineChars="0"/>
              <w:jc w:val="center"/>
              <w:rPr>
                <w:rFonts w:hint="default"/>
                <w:sz w:val="24"/>
                <w:lang w:val="en-US" w:eastAsia="zh-CN"/>
              </w:rPr>
            </w:pPr>
            <w:r>
              <w:rPr>
                <w:rFonts w:hint="eastAsia"/>
                <w:sz w:val="24"/>
                <w:lang w:val="en-US" w:eastAsia="zh-CN"/>
              </w:rPr>
              <w:t>3221886.03</w:t>
            </w:r>
          </w:p>
        </w:tc>
        <w:tc>
          <w:tcPr>
            <w:tcW w:w="1595" w:type="dxa"/>
          </w:tcPr>
          <w:p w14:paraId="0F93DFAB">
            <w:pPr>
              <w:ind w:firstLine="0" w:firstLineChars="0"/>
              <w:jc w:val="center"/>
              <w:rPr>
                <w:rFonts w:hint="eastAsia"/>
                <w:sz w:val="24"/>
                <w:lang w:val="en-US" w:eastAsia="zh-CN"/>
              </w:rPr>
            </w:pPr>
            <w:r>
              <w:rPr>
                <w:rFonts w:hint="eastAsia"/>
                <w:sz w:val="24"/>
                <w:highlight w:val="none"/>
                <w:lang w:val="en-US" w:eastAsia="zh-CN"/>
              </w:rPr>
              <w:t>荣家湾镇公诚村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75767566">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eastAsia="zh-CN"/>
      </w:rPr>
      <w:t>群合堰</w:t>
    </w:r>
    <w:r>
      <w:rPr>
        <w:rFonts w:hint="eastAsia"/>
        <w:lang w:val="en-US" w:eastAsia="zh-CN"/>
      </w:rPr>
      <w:t>河</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群合堰</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3144"/>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6FE2"/>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12057B"/>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2B609E"/>
    <w:rsid w:val="09476D6C"/>
    <w:rsid w:val="098737C8"/>
    <w:rsid w:val="099B1286"/>
    <w:rsid w:val="09A829CC"/>
    <w:rsid w:val="0AAF4BFB"/>
    <w:rsid w:val="0B0D77B0"/>
    <w:rsid w:val="0B194639"/>
    <w:rsid w:val="0B1C22DF"/>
    <w:rsid w:val="0B523424"/>
    <w:rsid w:val="0BC528EC"/>
    <w:rsid w:val="0C251751"/>
    <w:rsid w:val="0CA32461"/>
    <w:rsid w:val="0CCA6F84"/>
    <w:rsid w:val="0D395387"/>
    <w:rsid w:val="0D8F5693"/>
    <w:rsid w:val="0E2D42E8"/>
    <w:rsid w:val="0E5F3F0C"/>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31D7EC8"/>
    <w:rsid w:val="132E6915"/>
    <w:rsid w:val="133A109A"/>
    <w:rsid w:val="133E7309"/>
    <w:rsid w:val="135352A2"/>
    <w:rsid w:val="14510E80"/>
    <w:rsid w:val="14A25415"/>
    <w:rsid w:val="14E85FF5"/>
    <w:rsid w:val="14F3618F"/>
    <w:rsid w:val="153E22E8"/>
    <w:rsid w:val="15BA0EE0"/>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8C640F"/>
    <w:rsid w:val="1E9B7260"/>
    <w:rsid w:val="1EA37346"/>
    <w:rsid w:val="1EC53829"/>
    <w:rsid w:val="1ED41ADC"/>
    <w:rsid w:val="1EFD5D74"/>
    <w:rsid w:val="1F7D1C88"/>
    <w:rsid w:val="2035700A"/>
    <w:rsid w:val="205B239D"/>
    <w:rsid w:val="20627D73"/>
    <w:rsid w:val="20875058"/>
    <w:rsid w:val="208E2851"/>
    <w:rsid w:val="212D73A2"/>
    <w:rsid w:val="217745AE"/>
    <w:rsid w:val="217A7CA0"/>
    <w:rsid w:val="21B94E72"/>
    <w:rsid w:val="21DD56F3"/>
    <w:rsid w:val="220204AC"/>
    <w:rsid w:val="223E55A0"/>
    <w:rsid w:val="2299030E"/>
    <w:rsid w:val="229A2077"/>
    <w:rsid w:val="22B016EC"/>
    <w:rsid w:val="22F91ACE"/>
    <w:rsid w:val="230A0ECC"/>
    <w:rsid w:val="23A75DCA"/>
    <w:rsid w:val="243E0B5F"/>
    <w:rsid w:val="245E06C5"/>
    <w:rsid w:val="249A5AB7"/>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D55BED"/>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1791539"/>
    <w:rsid w:val="319953C1"/>
    <w:rsid w:val="31E30F90"/>
    <w:rsid w:val="31EB26A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ED7BFB"/>
    <w:rsid w:val="35FB5D32"/>
    <w:rsid w:val="360665A6"/>
    <w:rsid w:val="36A92108"/>
    <w:rsid w:val="36D32360"/>
    <w:rsid w:val="36FF13A9"/>
    <w:rsid w:val="377C311F"/>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116709"/>
    <w:rsid w:val="3F231418"/>
    <w:rsid w:val="3F363103"/>
    <w:rsid w:val="3F4D209C"/>
    <w:rsid w:val="3FA034F0"/>
    <w:rsid w:val="3FB82B83"/>
    <w:rsid w:val="40154071"/>
    <w:rsid w:val="40B52523"/>
    <w:rsid w:val="40E75FEA"/>
    <w:rsid w:val="41A3173B"/>
    <w:rsid w:val="41BF1F6B"/>
    <w:rsid w:val="427A1DDB"/>
    <w:rsid w:val="42A94D5A"/>
    <w:rsid w:val="42AE712B"/>
    <w:rsid w:val="42CE4FE5"/>
    <w:rsid w:val="42D24D90"/>
    <w:rsid w:val="433F1111"/>
    <w:rsid w:val="43511AE7"/>
    <w:rsid w:val="43BD0D2C"/>
    <w:rsid w:val="43F01909"/>
    <w:rsid w:val="440365F4"/>
    <w:rsid w:val="4412009F"/>
    <w:rsid w:val="448A35E7"/>
    <w:rsid w:val="44C5647E"/>
    <w:rsid w:val="44D52E30"/>
    <w:rsid w:val="44F13636"/>
    <w:rsid w:val="45004B11"/>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256142"/>
    <w:rsid w:val="4C6B7AD8"/>
    <w:rsid w:val="4C704522"/>
    <w:rsid w:val="4DAF1C4B"/>
    <w:rsid w:val="4DB752F5"/>
    <w:rsid w:val="4ECC3402"/>
    <w:rsid w:val="4ED51270"/>
    <w:rsid w:val="4F6A5864"/>
    <w:rsid w:val="4F760DC8"/>
    <w:rsid w:val="4FC13ECA"/>
    <w:rsid w:val="50773805"/>
    <w:rsid w:val="50AC4C32"/>
    <w:rsid w:val="50D702D3"/>
    <w:rsid w:val="50DB4FE4"/>
    <w:rsid w:val="510D4AA0"/>
    <w:rsid w:val="512804BE"/>
    <w:rsid w:val="516454C1"/>
    <w:rsid w:val="516D2845"/>
    <w:rsid w:val="517448D5"/>
    <w:rsid w:val="51981C88"/>
    <w:rsid w:val="51EF516A"/>
    <w:rsid w:val="520B7272"/>
    <w:rsid w:val="528B2593"/>
    <w:rsid w:val="52947C6D"/>
    <w:rsid w:val="5368669F"/>
    <w:rsid w:val="54362E68"/>
    <w:rsid w:val="549031D5"/>
    <w:rsid w:val="54AF4DDD"/>
    <w:rsid w:val="54B42D6B"/>
    <w:rsid w:val="54D17286"/>
    <w:rsid w:val="5506645B"/>
    <w:rsid w:val="55185252"/>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CF0F98"/>
    <w:rsid w:val="59D2100A"/>
    <w:rsid w:val="59E33A84"/>
    <w:rsid w:val="5A1E3819"/>
    <w:rsid w:val="5A530962"/>
    <w:rsid w:val="5A8F67C0"/>
    <w:rsid w:val="5ACA5C81"/>
    <w:rsid w:val="5B1E2ACD"/>
    <w:rsid w:val="5B691DF7"/>
    <w:rsid w:val="5B9C390D"/>
    <w:rsid w:val="5B9E375B"/>
    <w:rsid w:val="5BB227E6"/>
    <w:rsid w:val="5C287826"/>
    <w:rsid w:val="5C490F68"/>
    <w:rsid w:val="5CA606B3"/>
    <w:rsid w:val="5CCD255D"/>
    <w:rsid w:val="5D2D69AC"/>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0C1049D"/>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6876B05"/>
    <w:rsid w:val="66AF32A8"/>
    <w:rsid w:val="67090EA4"/>
    <w:rsid w:val="67541533"/>
    <w:rsid w:val="677F7B86"/>
    <w:rsid w:val="67C174A3"/>
    <w:rsid w:val="67CA15E1"/>
    <w:rsid w:val="67E71CE2"/>
    <w:rsid w:val="6821177C"/>
    <w:rsid w:val="68212CCE"/>
    <w:rsid w:val="68332673"/>
    <w:rsid w:val="68365F44"/>
    <w:rsid w:val="68732DBC"/>
    <w:rsid w:val="688D47A2"/>
    <w:rsid w:val="69566D2B"/>
    <w:rsid w:val="698A633F"/>
    <w:rsid w:val="699036AE"/>
    <w:rsid w:val="69C05DD9"/>
    <w:rsid w:val="69C2293C"/>
    <w:rsid w:val="69CB5E54"/>
    <w:rsid w:val="6A0A7AC4"/>
    <w:rsid w:val="6A4F65F9"/>
    <w:rsid w:val="6A8A1047"/>
    <w:rsid w:val="6A9156B5"/>
    <w:rsid w:val="6AB51584"/>
    <w:rsid w:val="6B264F1B"/>
    <w:rsid w:val="6B5F4E8A"/>
    <w:rsid w:val="6B627F51"/>
    <w:rsid w:val="6BDA2FA3"/>
    <w:rsid w:val="6BE3124F"/>
    <w:rsid w:val="6C1C103B"/>
    <w:rsid w:val="6C5B5461"/>
    <w:rsid w:val="6C790930"/>
    <w:rsid w:val="6C8B724B"/>
    <w:rsid w:val="6C953CB5"/>
    <w:rsid w:val="6CB4579C"/>
    <w:rsid w:val="6D4B279F"/>
    <w:rsid w:val="6D8218D0"/>
    <w:rsid w:val="6DB50EB5"/>
    <w:rsid w:val="6DBF57BE"/>
    <w:rsid w:val="6E0B2A98"/>
    <w:rsid w:val="6E9D03B0"/>
    <w:rsid w:val="6EB16E58"/>
    <w:rsid w:val="6EB8561E"/>
    <w:rsid w:val="6F011BC5"/>
    <w:rsid w:val="6F106739"/>
    <w:rsid w:val="6FB93F0E"/>
    <w:rsid w:val="6FCD00B4"/>
    <w:rsid w:val="70117912"/>
    <w:rsid w:val="704743E6"/>
    <w:rsid w:val="7054718B"/>
    <w:rsid w:val="709E41E8"/>
    <w:rsid w:val="70A717DF"/>
    <w:rsid w:val="70FE546F"/>
    <w:rsid w:val="713501E0"/>
    <w:rsid w:val="71856F07"/>
    <w:rsid w:val="71C47732"/>
    <w:rsid w:val="71D66D91"/>
    <w:rsid w:val="72370B17"/>
    <w:rsid w:val="72390589"/>
    <w:rsid w:val="724E349C"/>
    <w:rsid w:val="725E6760"/>
    <w:rsid w:val="737B550E"/>
    <w:rsid w:val="739308BE"/>
    <w:rsid w:val="739366D0"/>
    <w:rsid w:val="73C17627"/>
    <w:rsid w:val="73DA667E"/>
    <w:rsid w:val="73DD084B"/>
    <w:rsid w:val="74507684"/>
    <w:rsid w:val="74541BC4"/>
    <w:rsid w:val="747B09EF"/>
    <w:rsid w:val="75072664"/>
    <w:rsid w:val="754E2903"/>
    <w:rsid w:val="754F1B15"/>
    <w:rsid w:val="75750083"/>
    <w:rsid w:val="76804359"/>
    <w:rsid w:val="77004E17"/>
    <w:rsid w:val="770B0C93"/>
    <w:rsid w:val="77400238"/>
    <w:rsid w:val="778F546A"/>
    <w:rsid w:val="77A334ED"/>
    <w:rsid w:val="77BB0178"/>
    <w:rsid w:val="77F06967"/>
    <w:rsid w:val="782B3059"/>
    <w:rsid w:val="78B35661"/>
    <w:rsid w:val="78E56E61"/>
    <w:rsid w:val="78EB0908"/>
    <w:rsid w:val="791B26DE"/>
    <w:rsid w:val="79F7014B"/>
    <w:rsid w:val="7AE7103C"/>
    <w:rsid w:val="7B1148D2"/>
    <w:rsid w:val="7B2B0391"/>
    <w:rsid w:val="7B892BD5"/>
    <w:rsid w:val="7BC11193"/>
    <w:rsid w:val="7C790CC1"/>
    <w:rsid w:val="7CDE1C16"/>
    <w:rsid w:val="7D7F0ED4"/>
    <w:rsid w:val="7D931BC3"/>
    <w:rsid w:val="7DAE4B47"/>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51</Pages>
  <Words>5450</Words>
  <Characters>6930</Characters>
  <Lines>211</Lines>
  <Paragraphs>59</Paragraphs>
  <TotalTime>0</TotalTime>
  <ScaleCrop>false</ScaleCrop>
  <LinksUpToDate>false</LinksUpToDate>
  <CharactersWithSpaces>7056</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2025-05-13T07:30:10Z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D76073CB89624FFFA3B55CD99DEBD82A_13</vt:lpwstr>
  </property>
  <property fmtid="{D5CDD505-2E9C-101B-9397-08002B2CF9AE}" pid="4" name="KSOTemplateDocerSaveRecord">
    <vt:lpwstr>eyJoZGlkIjoiMjFlMDE0Mjk5Njg4OWVhNTk3ZDVkMDgxMDdmMTE4YzkiLCJ1c2VySWQiOiI1OTIwNjgyNjQifQ==</vt:lpwstr>
  </property>
</Properties>
</file>